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B6" w:rsidRDefault="0012247D" w:rsidP="00EC49A9">
      <w:pPr>
        <w:jc w:val="center"/>
        <w:rPr>
          <w:rFonts w:ascii="Times New Roman" w:eastAsia="Times New Roman" w:hAnsi="Times New Roman" w:cs="Times New Roman"/>
          <w:b/>
          <w:bCs/>
          <w:color w:val="000000"/>
          <w:lang w:eastAsia="tr-TR"/>
        </w:rPr>
      </w:pPr>
      <w:r w:rsidRPr="005010A2">
        <w:rPr>
          <w:rFonts w:ascii="Times New Roman" w:eastAsia="Times New Roman" w:hAnsi="Times New Roman" w:cs="Times New Roman"/>
          <w:b/>
          <w:bCs/>
          <w:color w:val="000000"/>
          <w:lang w:eastAsia="tr-TR"/>
        </w:rPr>
        <w:t>TOROS ÜNİVERSİTESİ</w:t>
      </w:r>
      <w:r w:rsidR="00EC49A9">
        <w:rPr>
          <w:rFonts w:ascii="Times New Roman" w:eastAsia="Times New Roman" w:hAnsi="Times New Roman" w:cs="Times New Roman"/>
          <w:b/>
          <w:bCs/>
          <w:color w:val="000000"/>
          <w:lang w:eastAsia="tr-TR"/>
        </w:rPr>
        <w:t xml:space="preserve"> </w:t>
      </w:r>
      <w:r>
        <w:rPr>
          <w:rFonts w:ascii="Times New Roman" w:eastAsia="Times New Roman" w:hAnsi="Times New Roman" w:cs="Times New Roman"/>
          <w:b/>
          <w:bCs/>
          <w:color w:val="000000"/>
          <w:lang w:eastAsia="tr-TR"/>
        </w:rPr>
        <w:t>MESLEK</w:t>
      </w:r>
      <w:r w:rsidRPr="005010A2">
        <w:rPr>
          <w:rFonts w:ascii="Times New Roman" w:eastAsia="Times New Roman" w:hAnsi="Times New Roman" w:cs="Times New Roman"/>
          <w:b/>
          <w:bCs/>
          <w:color w:val="000000"/>
          <w:lang w:eastAsia="tr-TR"/>
        </w:rPr>
        <w:t xml:space="preserve"> YÜKSEKOKULU                                                                                                                                                                                                                                                                                      </w:t>
      </w:r>
      <w:r>
        <w:rPr>
          <w:rFonts w:ascii="Times New Roman" w:eastAsia="Times New Roman" w:hAnsi="Times New Roman" w:cs="Times New Roman"/>
          <w:b/>
          <w:bCs/>
          <w:color w:val="000000"/>
          <w:lang w:eastAsia="tr-TR"/>
        </w:rPr>
        <w:t xml:space="preserve">     </w:t>
      </w:r>
      <w:r w:rsidR="00D64304">
        <w:rPr>
          <w:rFonts w:ascii="Times New Roman" w:eastAsia="Times New Roman" w:hAnsi="Times New Roman" w:cs="Times New Roman"/>
          <w:b/>
          <w:bCs/>
          <w:color w:val="000000"/>
          <w:lang w:eastAsia="tr-TR"/>
        </w:rPr>
        <w:t>TASARIM</w:t>
      </w:r>
      <w:r>
        <w:rPr>
          <w:rFonts w:ascii="Times New Roman" w:eastAsia="Times New Roman" w:hAnsi="Times New Roman" w:cs="Times New Roman"/>
          <w:b/>
          <w:bCs/>
          <w:color w:val="000000"/>
          <w:lang w:eastAsia="tr-TR"/>
        </w:rPr>
        <w:t xml:space="preserve"> </w:t>
      </w:r>
      <w:r w:rsidRPr="005010A2">
        <w:rPr>
          <w:rFonts w:ascii="Times New Roman" w:eastAsia="Times New Roman" w:hAnsi="Times New Roman" w:cs="Times New Roman"/>
          <w:b/>
          <w:bCs/>
          <w:color w:val="000000"/>
          <w:lang w:eastAsia="tr-TR"/>
        </w:rPr>
        <w:t>BÖLÜMÜ/</w:t>
      </w:r>
      <w:r w:rsidR="00240B98">
        <w:rPr>
          <w:rFonts w:ascii="Times New Roman" w:eastAsia="Times New Roman" w:hAnsi="Times New Roman" w:cs="Times New Roman"/>
          <w:b/>
          <w:bCs/>
          <w:color w:val="000000"/>
          <w:lang w:eastAsia="tr-TR"/>
        </w:rPr>
        <w:t xml:space="preserve"> </w:t>
      </w:r>
      <w:r w:rsidR="00D64304">
        <w:rPr>
          <w:rFonts w:ascii="Times New Roman" w:eastAsia="Times New Roman" w:hAnsi="Times New Roman" w:cs="Times New Roman"/>
          <w:b/>
          <w:bCs/>
          <w:color w:val="000000"/>
          <w:lang w:eastAsia="tr-TR"/>
        </w:rPr>
        <w:t>GRAFİK TASARIMI</w:t>
      </w:r>
      <w:r>
        <w:rPr>
          <w:rFonts w:ascii="Times New Roman" w:eastAsia="Times New Roman" w:hAnsi="Times New Roman" w:cs="Times New Roman"/>
          <w:b/>
          <w:bCs/>
          <w:color w:val="000000"/>
          <w:lang w:eastAsia="tr-TR"/>
        </w:rPr>
        <w:t xml:space="preserve"> PROGRAMI ÖĞRETİM GÖREVLİSİ </w:t>
      </w:r>
      <w:r w:rsidRPr="005010A2">
        <w:rPr>
          <w:rFonts w:ascii="Times New Roman" w:eastAsia="Times New Roman" w:hAnsi="Times New Roman" w:cs="Times New Roman"/>
          <w:b/>
          <w:bCs/>
          <w:color w:val="000000"/>
          <w:lang w:eastAsia="tr-TR"/>
        </w:rPr>
        <w:t>DEĞERLENDİRME SONUÇLARI</w:t>
      </w:r>
    </w:p>
    <w:p w:rsidR="0012247D" w:rsidRPr="0012247D" w:rsidRDefault="00240B98" w:rsidP="0012247D">
      <w:pPr>
        <w:jc w:val="center"/>
        <w:rPr>
          <w:rFonts w:ascii="Times New Roman" w:eastAsia="Times New Roman" w:hAnsi="Times New Roman" w:cs="Times New Roman"/>
          <w:b/>
          <w:bCs/>
          <w:color w:val="FF0000"/>
          <w:lang w:eastAsia="tr-TR"/>
        </w:rPr>
      </w:pPr>
      <w:r>
        <w:rPr>
          <w:rFonts w:ascii="Times New Roman" w:eastAsia="Times New Roman" w:hAnsi="Times New Roman" w:cs="Times New Roman"/>
          <w:b/>
          <w:bCs/>
          <w:color w:val="FF0000"/>
          <w:lang w:eastAsia="tr-TR"/>
        </w:rPr>
        <w:t xml:space="preserve">İLAN NO: 1018404     </w:t>
      </w:r>
      <w:r w:rsidR="0012247D" w:rsidRPr="0012247D">
        <w:rPr>
          <w:rFonts w:ascii="Times New Roman" w:eastAsia="Times New Roman" w:hAnsi="Times New Roman" w:cs="Times New Roman"/>
          <w:b/>
          <w:bCs/>
          <w:color w:val="FF0000"/>
          <w:lang w:eastAsia="tr-TR"/>
        </w:rPr>
        <w:t xml:space="preserve">         </w:t>
      </w:r>
      <w:r w:rsidR="0012247D">
        <w:rPr>
          <w:rFonts w:ascii="Times New Roman" w:eastAsia="Times New Roman" w:hAnsi="Times New Roman" w:cs="Times New Roman"/>
          <w:b/>
          <w:bCs/>
          <w:color w:val="FF0000"/>
          <w:lang w:eastAsia="tr-TR"/>
        </w:rPr>
        <w:t xml:space="preserve"> </w:t>
      </w:r>
      <w:r w:rsidR="0012247D" w:rsidRPr="0012247D">
        <w:rPr>
          <w:rFonts w:ascii="Times New Roman" w:eastAsia="Times New Roman" w:hAnsi="Times New Roman" w:cs="Times New Roman"/>
          <w:b/>
          <w:bCs/>
          <w:color w:val="FF0000"/>
          <w:lang w:eastAsia="tr-TR"/>
        </w:rPr>
        <w:t>KADRO SAYISI: 1</w:t>
      </w:r>
    </w:p>
    <w:tbl>
      <w:tblPr>
        <w:tblW w:w="15483" w:type="dxa"/>
        <w:tblInd w:w="55" w:type="dxa"/>
        <w:tblLayout w:type="fixed"/>
        <w:tblCellMar>
          <w:left w:w="70" w:type="dxa"/>
          <w:right w:w="70" w:type="dxa"/>
        </w:tblCellMar>
        <w:tblLook w:val="04A0" w:firstRow="1" w:lastRow="0" w:firstColumn="1" w:lastColumn="0" w:noHBand="0" w:noVBand="1"/>
      </w:tblPr>
      <w:tblGrid>
        <w:gridCol w:w="557"/>
        <w:gridCol w:w="2719"/>
        <w:gridCol w:w="1984"/>
        <w:gridCol w:w="912"/>
        <w:gridCol w:w="709"/>
        <w:gridCol w:w="1418"/>
        <w:gridCol w:w="708"/>
        <w:gridCol w:w="993"/>
        <w:gridCol w:w="708"/>
        <w:gridCol w:w="1134"/>
        <w:gridCol w:w="3057"/>
        <w:gridCol w:w="584"/>
      </w:tblGrid>
      <w:tr w:rsidR="0012247D" w:rsidRPr="005010A2" w:rsidTr="00920765">
        <w:trPr>
          <w:gridAfter w:val="1"/>
          <w:wAfter w:w="584" w:type="dxa"/>
          <w:trHeight w:val="9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Sıra No</w:t>
            </w:r>
          </w:p>
        </w:tc>
        <w:tc>
          <w:tcPr>
            <w:tcW w:w="2719"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ADI SOYADI</w:t>
            </w:r>
          </w:p>
        </w:tc>
        <w:tc>
          <w:tcPr>
            <w:tcW w:w="198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BÖLÜMÜ </w:t>
            </w:r>
          </w:p>
        </w:tc>
        <w:tc>
          <w:tcPr>
            <w:tcW w:w="912"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ALES PUANI</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DC3A38"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w:t>
            </w:r>
            <w:r w:rsidR="0012247D">
              <w:rPr>
                <w:rFonts w:ascii="Times New Roman" w:eastAsia="Times New Roman" w:hAnsi="Times New Roman" w:cs="Times New Roman"/>
                <w:color w:val="000000"/>
                <w:lang w:eastAsia="tr-TR"/>
              </w:rPr>
              <w:t>5</w:t>
            </w:r>
            <w:r w:rsidR="0012247D" w:rsidRPr="005010A2">
              <w:rPr>
                <w:rFonts w:ascii="Times New Roman" w:eastAsia="Times New Roman" w:hAnsi="Times New Roman" w:cs="Times New Roman"/>
                <w:color w:val="000000"/>
                <w:lang w:eastAsia="tr-TR"/>
              </w:rPr>
              <w:t>%</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LİSANS NOT ORTALAMA</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30%</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YAZILI </w:t>
            </w:r>
            <w:r w:rsidRPr="005010A2">
              <w:rPr>
                <w:rFonts w:ascii="Times New Roman" w:eastAsia="Times New Roman" w:hAnsi="Times New Roman" w:cs="Times New Roman"/>
                <w:color w:val="000000"/>
                <w:lang w:eastAsia="tr-TR"/>
              </w:rPr>
              <w:t>SINAV NOTU</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35</w:t>
            </w:r>
            <w:r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TOPLAM PUAN</w:t>
            </w:r>
          </w:p>
        </w:tc>
        <w:tc>
          <w:tcPr>
            <w:tcW w:w="3057"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DURUMU</w:t>
            </w:r>
          </w:p>
        </w:tc>
      </w:tr>
      <w:tr w:rsidR="0012247D" w:rsidRPr="005010A2" w:rsidTr="00920765">
        <w:trPr>
          <w:gridAfter w:val="1"/>
          <w:wAfter w:w="584" w:type="dxa"/>
          <w:trHeight w:val="300"/>
        </w:trPr>
        <w:tc>
          <w:tcPr>
            <w:tcW w:w="557"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2719"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198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912"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9"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418"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8"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993"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8"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3057"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r>
      <w:tr w:rsidR="00692F2E"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2E" w:rsidRPr="005010A2" w:rsidRDefault="00692F2E" w:rsidP="00692F2E">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1</w:t>
            </w:r>
          </w:p>
        </w:tc>
        <w:tc>
          <w:tcPr>
            <w:tcW w:w="2719"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960CE" w:rsidP="00D64304">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Gözde ÇETİNKAYA</w:t>
            </w:r>
          </w:p>
        </w:tc>
        <w:tc>
          <w:tcPr>
            <w:tcW w:w="1984"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D64304"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FC727F" w:rsidP="00692F2E">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82,43</w:t>
            </w:r>
          </w:p>
        </w:tc>
        <w:tc>
          <w:tcPr>
            <w:tcW w:w="709"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E033D4"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28,85</w:t>
            </w:r>
          </w:p>
        </w:tc>
        <w:tc>
          <w:tcPr>
            <w:tcW w:w="1418"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FC727F"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77,92</w:t>
            </w:r>
          </w:p>
        </w:tc>
        <w:tc>
          <w:tcPr>
            <w:tcW w:w="708"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E033D4"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23,37</w:t>
            </w:r>
          </w:p>
        </w:tc>
        <w:tc>
          <w:tcPr>
            <w:tcW w:w="993"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960CE"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65</w:t>
            </w:r>
          </w:p>
        </w:tc>
        <w:tc>
          <w:tcPr>
            <w:tcW w:w="708"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E033D4"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22,75</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E6F07"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74,97</w:t>
            </w:r>
          </w:p>
        </w:tc>
        <w:tc>
          <w:tcPr>
            <w:tcW w:w="3057" w:type="dxa"/>
            <w:tcBorders>
              <w:top w:val="single" w:sz="4" w:space="0" w:color="auto"/>
              <w:left w:val="nil"/>
              <w:bottom w:val="single" w:sz="4" w:space="0" w:color="auto"/>
              <w:right w:val="single" w:sz="4" w:space="0" w:color="auto"/>
            </w:tcBorders>
            <w:shd w:val="clear" w:color="auto" w:fill="auto"/>
            <w:vAlign w:val="center"/>
            <w:hideMark/>
          </w:tcPr>
          <w:p w:rsidR="00692F2E" w:rsidRPr="005010A2" w:rsidRDefault="00692F2E" w:rsidP="00692F2E">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ASİL</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Ezgi YÜKSEL</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78,22</w:t>
            </w: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27,37</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79,2</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23,76</w:t>
            </w: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50</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17,5</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68,63</w:t>
            </w: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YEDEK</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Sultan BENER</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75,78</w:t>
            </w: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26,52</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89,65</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26,89</w:t>
            </w: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40</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67,41</w:t>
            </w: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CE1FEA"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ATANMAYA HAK KAZANAMADI</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Hamit Emre OKUR</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76,39</w:t>
            </w: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26,73</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65,46</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19,63</w:t>
            </w: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60</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67,36</w:t>
            </w: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CE1FEA"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ATANMAYA HAK KAZANAMADI</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Ahmet ABUZEROĞLU</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81,94</w:t>
            </w: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28,67</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77,60</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23,28</w:t>
            </w: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40</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65,95</w:t>
            </w: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CE1FEA"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ATANMAYA HAK KAZANAMADI</w:t>
            </w:r>
          </w:p>
        </w:tc>
        <w:bookmarkStart w:id="0" w:name="_GoBack"/>
        <w:bookmarkEnd w:id="0"/>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Derya Gül KOCA</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81,32</w:t>
            </w: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28,46</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81,81</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24,54</w:t>
            </w: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8,75</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61,75</w:t>
            </w: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BAŞARISIZ</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Gürcan SOLMAZ</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71,82</w:t>
            </w: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25,13</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64,12</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19,23</w:t>
            </w: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35</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12,25</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56,61</w:t>
            </w: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BAŞARISIZ</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Ahmet ÖZKAN</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73,25</w:t>
            </w: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25,63</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77,1</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23,13</w:t>
            </w: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w:t>
            </w: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55,76</w:t>
            </w: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BAŞARISIZ</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Pr="005010A2"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Seda BALKAN</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Sınava Katılmadı</w:t>
            </w:r>
          </w:p>
        </w:tc>
      </w:tr>
      <w:tr w:rsidR="00920765" w:rsidRPr="005010A2" w:rsidTr="00920765">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920765" w:rsidRDefault="00920765" w:rsidP="00920765">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w:t>
            </w:r>
          </w:p>
        </w:tc>
        <w:tc>
          <w:tcPr>
            <w:tcW w:w="2719" w:type="dxa"/>
            <w:tcBorders>
              <w:top w:val="single" w:sz="4" w:space="0" w:color="auto"/>
              <w:left w:val="nil"/>
              <w:bottom w:val="single" w:sz="4" w:space="0" w:color="auto"/>
              <w:right w:val="single" w:sz="4" w:space="0" w:color="auto"/>
            </w:tcBorders>
            <w:shd w:val="clear" w:color="auto" w:fill="auto"/>
            <w:vAlign w:val="center"/>
          </w:tcPr>
          <w:p w:rsidR="00920765" w:rsidRPr="005010A2" w:rsidRDefault="00920765" w:rsidP="0092076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Bilal ORHAN</w:t>
            </w:r>
          </w:p>
        </w:tc>
        <w:tc>
          <w:tcPr>
            <w:tcW w:w="198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Tasarım</w:t>
            </w:r>
          </w:p>
        </w:tc>
        <w:tc>
          <w:tcPr>
            <w:tcW w:w="912"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lang w:eastAsia="tr-TR"/>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3057" w:type="dxa"/>
            <w:tcBorders>
              <w:top w:val="single" w:sz="4" w:space="0" w:color="auto"/>
              <w:left w:val="nil"/>
              <w:bottom w:val="single" w:sz="4" w:space="0" w:color="auto"/>
              <w:right w:val="single" w:sz="4" w:space="0" w:color="auto"/>
            </w:tcBorders>
            <w:shd w:val="clear" w:color="auto" w:fill="auto"/>
            <w:vAlign w:val="center"/>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Sınava Katılmadı</w:t>
            </w:r>
          </w:p>
        </w:tc>
      </w:tr>
      <w:tr w:rsidR="00920765" w:rsidRPr="005010A2" w:rsidTr="00240B98">
        <w:trPr>
          <w:trHeight w:val="660"/>
        </w:trPr>
        <w:tc>
          <w:tcPr>
            <w:tcW w:w="557" w:type="dxa"/>
            <w:tcBorders>
              <w:top w:val="nil"/>
              <w:left w:val="nil"/>
              <w:bottom w:val="nil"/>
              <w:right w:val="nil"/>
            </w:tcBorders>
            <w:shd w:val="clear" w:color="auto" w:fill="auto"/>
            <w:noWrap/>
            <w:vAlign w:val="center"/>
            <w:hideMark/>
          </w:tcPr>
          <w:p w:rsidR="00920765" w:rsidRDefault="00920765" w:rsidP="00920765">
            <w:pPr>
              <w:spacing w:after="0" w:line="240" w:lineRule="auto"/>
              <w:rPr>
                <w:rFonts w:ascii="Times New Roman" w:eastAsia="Times New Roman" w:hAnsi="Times New Roman" w:cs="Times New Roman"/>
                <w:color w:val="000000"/>
                <w:sz w:val="24"/>
                <w:szCs w:val="24"/>
                <w:lang w:eastAsia="tr-TR"/>
              </w:rPr>
            </w:pPr>
          </w:p>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xml:space="preserve">Not: </w:t>
            </w:r>
          </w:p>
        </w:tc>
        <w:tc>
          <w:tcPr>
            <w:tcW w:w="14926" w:type="dxa"/>
            <w:gridSpan w:val="11"/>
            <w:tcBorders>
              <w:top w:val="nil"/>
              <w:left w:val="nil"/>
              <w:bottom w:val="nil"/>
              <w:right w:val="nil"/>
            </w:tcBorders>
            <w:shd w:val="clear" w:color="auto" w:fill="auto"/>
            <w:vAlign w:val="center"/>
            <w:hideMark/>
          </w:tcPr>
          <w:p w:rsidR="00920765" w:rsidRPr="00500884" w:rsidRDefault="00920765" w:rsidP="00920765">
            <w:pPr>
              <w:spacing w:after="0" w:line="240" w:lineRule="auto"/>
              <w:rPr>
                <w:rFonts w:ascii="Times New Roman" w:eastAsia="Times New Roman" w:hAnsi="Times New Roman" w:cs="Times New Roman"/>
                <w:color w:val="000000"/>
                <w:lang w:eastAsia="tr-TR"/>
              </w:rPr>
            </w:pPr>
            <w:r w:rsidRPr="00500884">
              <w:rPr>
                <w:rFonts w:ascii="Times New Roman" w:eastAsia="Times New Roman" w:hAnsi="Times New Roman" w:cs="Times New Roman"/>
                <w:color w:val="000000"/>
                <w:lang w:eastAsia="tr-TR"/>
              </w:rPr>
              <w:t>1-Yükseköğretim Kurulu’nun 05.09.2008 tarih ve 3621 sayılı yazısı doğrultusunda 4’lük not sisteminin 100’lük sistemine dönüştürülmesinde Yükseköğretim Kurulu Başkanlığınca belirlenen Dönüşüm Eşdeğerlik Tablosu esas alınmıştır.</w:t>
            </w:r>
          </w:p>
        </w:tc>
      </w:tr>
      <w:tr w:rsidR="00920765" w:rsidRPr="005010A2" w:rsidTr="00240B98">
        <w:trPr>
          <w:trHeight w:val="660"/>
        </w:trPr>
        <w:tc>
          <w:tcPr>
            <w:tcW w:w="557" w:type="dxa"/>
            <w:tcBorders>
              <w:top w:val="nil"/>
              <w:left w:val="nil"/>
              <w:bottom w:val="nil"/>
              <w:right w:val="nil"/>
            </w:tcBorders>
            <w:shd w:val="clear" w:color="auto" w:fill="auto"/>
            <w:noWrap/>
            <w:vAlign w:val="center"/>
            <w:hideMark/>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920765" w:rsidRPr="00500884" w:rsidRDefault="00920765" w:rsidP="00920765">
            <w:pPr>
              <w:spacing w:after="0" w:line="240" w:lineRule="auto"/>
              <w:rPr>
                <w:rFonts w:ascii="Times New Roman" w:eastAsia="Times New Roman" w:hAnsi="Times New Roman" w:cs="Times New Roman"/>
                <w:color w:val="000000"/>
                <w:lang w:eastAsia="tr-TR"/>
              </w:rPr>
            </w:pPr>
            <w:r w:rsidRPr="00500884">
              <w:rPr>
                <w:rFonts w:ascii="Times New Roman" w:eastAsia="Times New Roman" w:hAnsi="Times New Roman" w:cs="Times New Roman"/>
                <w:color w:val="000000"/>
                <w:lang w:eastAsia="tr-TR"/>
              </w:rPr>
              <w:t xml:space="preserve">2- Giriş Sınavları bu Yönetmelikte belirtilen jüri tarafından yazılı olarak yapılır. Sınavda adayın mesleki ifade becerisi, analitik düşünme ve akademik yeteneği, genel kültür düzeyi ve başvurduğu alanla ilgili beceri ve ilgi düzeyi değerlendirilir. </w:t>
            </w:r>
          </w:p>
        </w:tc>
      </w:tr>
      <w:tr w:rsidR="00920765" w:rsidRPr="005010A2" w:rsidTr="00240B98">
        <w:trPr>
          <w:trHeight w:val="315"/>
        </w:trPr>
        <w:tc>
          <w:tcPr>
            <w:tcW w:w="557" w:type="dxa"/>
            <w:tcBorders>
              <w:top w:val="nil"/>
              <w:left w:val="nil"/>
              <w:bottom w:val="nil"/>
              <w:right w:val="nil"/>
            </w:tcBorders>
            <w:shd w:val="clear" w:color="auto" w:fill="auto"/>
            <w:noWrap/>
            <w:vAlign w:val="center"/>
            <w:hideMark/>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920765" w:rsidRPr="00500884" w:rsidRDefault="00920765" w:rsidP="00920765">
            <w:pPr>
              <w:spacing w:after="0" w:line="240" w:lineRule="auto"/>
              <w:rPr>
                <w:rFonts w:ascii="Times New Roman" w:eastAsia="Times New Roman" w:hAnsi="Times New Roman" w:cs="Times New Roman"/>
                <w:color w:val="000000"/>
                <w:lang w:eastAsia="tr-TR"/>
              </w:rPr>
            </w:pPr>
            <w:r w:rsidRPr="00500884">
              <w:rPr>
                <w:rFonts w:ascii="Times New Roman" w:eastAsia="Times New Roman" w:hAnsi="Times New Roman" w:cs="Times New Roman"/>
                <w:color w:val="000000"/>
                <w:lang w:eastAsia="tr-TR"/>
              </w:rPr>
              <w:t>3- Raportör olarak belirlenen üye, giriş sınavının soru ve cevaplarını tutanak altına alır.</w:t>
            </w:r>
          </w:p>
        </w:tc>
      </w:tr>
      <w:tr w:rsidR="00920765" w:rsidRPr="005010A2" w:rsidTr="00240B98">
        <w:trPr>
          <w:trHeight w:val="615"/>
        </w:trPr>
        <w:tc>
          <w:tcPr>
            <w:tcW w:w="557" w:type="dxa"/>
            <w:tcBorders>
              <w:top w:val="nil"/>
              <w:left w:val="nil"/>
              <w:bottom w:val="nil"/>
              <w:right w:val="nil"/>
            </w:tcBorders>
            <w:shd w:val="clear" w:color="auto" w:fill="auto"/>
            <w:noWrap/>
            <w:vAlign w:val="center"/>
            <w:hideMark/>
          </w:tcPr>
          <w:p w:rsidR="00920765" w:rsidRPr="005010A2" w:rsidRDefault="00920765" w:rsidP="00920765">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920765" w:rsidRPr="00500884" w:rsidRDefault="00920765" w:rsidP="00920765">
            <w:pPr>
              <w:spacing w:after="0" w:line="240" w:lineRule="auto"/>
              <w:rPr>
                <w:rFonts w:ascii="Times New Roman" w:eastAsia="Times New Roman" w:hAnsi="Times New Roman" w:cs="Times New Roman"/>
                <w:color w:val="000000"/>
                <w:lang w:eastAsia="tr-TR"/>
              </w:rPr>
            </w:pPr>
            <w:r w:rsidRPr="00500884">
              <w:rPr>
                <w:rFonts w:ascii="Times New Roman" w:eastAsia="Times New Roman" w:hAnsi="Times New Roman" w:cs="Times New Roman"/>
                <w:color w:val="000000"/>
                <w:lang w:eastAsia="tr-TR"/>
              </w:rPr>
              <w:t>4- Sınav jürisi değerlendirmesinde; ALES notunun %35’ini, lisans mezuniyet notunun %30’unu ve giriş sınav notunun %35’ini hesaplayarak ilan edilen kadro sayısı kadar adayı başarı sırasına göre belirler. (</w:t>
            </w:r>
            <w:proofErr w:type="spellStart"/>
            <w:r w:rsidRPr="00500884">
              <w:rPr>
                <w:rFonts w:ascii="Times New Roman" w:eastAsia="Times New Roman" w:hAnsi="Times New Roman" w:cs="Times New Roman"/>
                <w:color w:val="000000"/>
                <w:lang w:eastAsia="tr-TR"/>
              </w:rPr>
              <w:t>Önlisans</w:t>
            </w:r>
            <w:proofErr w:type="spellEnd"/>
            <w:r w:rsidRPr="00500884">
              <w:rPr>
                <w:rFonts w:ascii="Times New Roman" w:eastAsia="Times New Roman" w:hAnsi="Times New Roman" w:cs="Times New Roman"/>
                <w:color w:val="000000"/>
                <w:lang w:eastAsia="tr-TR"/>
              </w:rPr>
              <w:t xml:space="preserve"> Programları için)</w:t>
            </w:r>
          </w:p>
          <w:p w:rsidR="00CE1FEA" w:rsidRDefault="00CE1FEA" w:rsidP="00920765">
            <w:pPr>
              <w:spacing w:after="0" w:line="240" w:lineRule="auto"/>
              <w:rPr>
                <w:rFonts w:ascii="Times New Roman" w:eastAsia="Times New Roman" w:hAnsi="Times New Roman" w:cs="Times New Roman"/>
                <w:b/>
                <w:color w:val="000000"/>
                <w:lang w:eastAsia="tr-TR"/>
              </w:rPr>
            </w:pPr>
          </w:p>
          <w:p w:rsidR="00920765" w:rsidRPr="00500884" w:rsidRDefault="00920765" w:rsidP="00920765">
            <w:pPr>
              <w:spacing w:after="0" w:line="240" w:lineRule="auto"/>
              <w:rPr>
                <w:rFonts w:ascii="Times New Roman" w:eastAsia="Times New Roman" w:hAnsi="Times New Roman" w:cs="Times New Roman"/>
                <w:b/>
                <w:color w:val="000000"/>
                <w:lang w:eastAsia="tr-TR"/>
              </w:rPr>
            </w:pPr>
            <w:r w:rsidRPr="00500884">
              <w:rPr>
                <w:rFonts w:ascii="Times New Roman" w:eastAsia="Times New Roman" w:hAnsi="Times New Roman" w:cs="Times New Roman"/>
                <w:b/>
                <w:color w:val="000000"/>
                <w:lang w:eastAsia="tr-TR"/>
              </w:rPr>
              <w:t>Sınav Değerlendirme Jürisi</w:t>
            </w:r>
          </w:p>
          <w:p w:rsidR="00920765" w:rsidRPr="00500884" w:rsidRDefault="00920765" w:rsidP="00920765">
            <w:pPr>
              <w:spacing w:after="0" w:line="240" w:lineRule="auto"/>
              <w:rPr>
                <w:rFonts w:ascii="Times New Roman" w:eastAsia="Times New Roman" w:hAnsi="Times New Roman" w:cs="Times New Roman"/>
                <w:b/>
                <w:color w:val="000000"/>
                <w:lang w:eastAsia="tr-TR"/>
              </w:rPr>
            </w:pPr>
          </w:p>
          <w:p w:rsidR="00920765" w:rsidRPr="00500884" w:rsidRDefault="00920765" w:rsidP="00920765">
            <w:pPr>
              <w:spacing w:line="360" w:lineRule="auto"/>
              <w:rPr>
                <w:rFonts w:cstheme="minorHAnsi"/>
              </w:rPr>
            </w:pPr>
            <w:r w:rsidRPr="00500884">
              <w:rPr>
                <w:rFonts w:cstheme="minorHAnsi"/>
              </w:rPr>
              <w:t xml:space="preserve">           (İmza)</w:t>
            </w:r>
            <w:r w:rsidRPr="00500884">
              <w:rPr>
                <w:rFonts w:cstheme="minorHAnsi"/>
              </w:rPr>
              <w:tab/>
            </w:r>
            <w:r w:rsidRPr="00500884">
              <w:rPr>
                <w:rFonts w:cstheme="minorHAnsi"/>
              </w:rPr>
              <w:tab/>
              <w:t xml:space="preserve">                                 (İmza)</w:t>
            </w:r>
            <w:r w:rsidRPr="00500884">
              <w:rPr>
                <w:rFonts w:cstheme="minorHAnsi"/>
              </w:rPr>
              <w:tab/>
            </w:r>
            <w:r w:rsidRPr="00500884">
              <w:rPr>
                <w:rFonts w:cstheme="minorHAnsi"/>
              </w:rPr>
              <w:tab/>
            </w:r>
            <w:r w:rsidRPr="00500884">
              <w:rPr>
                <w:rFonts w:cstheme="minorHAnsi"/>
              </w:rPr>
              <w:tab/>
            </w:r>
            <w:r w:rsidRPr="00500884">
              <w:rPr>
                <w:rFonts w:cstheme="minorHAnsi"/>
              </w:rPr>
              <w:tab/>
              <w:t xml:space="preserve">  (İmza)</w:t>
            </w:r>
          </w:p>
          <w:p w:rsidR="00920765" w:rsidRPr="00500884" w:rsidRDefault="00920765" w:rsidP="00920765">
            <w:pPr>
              <w:spacing w:line="360" w:lineRule="auto"/>
              <w:rPr>
                <w:rFonts w:cstheme="minorHAnsi"/>
              </w:rPr>
            </w:pPr>
            <w:proofErr w:type="gramStart"/>
            <w:r w:rsidRPr="00500884">
              <w:rPr>
                <w:rFonts w:cstheme="minorHAnsi"/>
              </w:rPr>
              <w:t>Prof. Dr. Servet ÖZGÜR</w:t>
            </w:r>
            <w:r w:rsidRPr="00500884">
              <w:rPr>
                <w:rFonts w:cstheme="minorHAnsi"/>
              </w:rPr>
              <w:tab/>
            </w:r>
            <w:r w:rsidR="00500884">
              <w:rPr>
                <w:rFonts w:cstheme="minorHAnsi"/>
              </w:rPr>
              <w:t xml:space="preserve">                        </w:t>
            </w:r>
            <w:r w:rsidRPr="00500884">
              <w:rPr>
                <w:rFonts w:cstheme="minorHAnsi"/>
              </w:rPr>
              <w:t xml:space="preserve">Doç. Dr. Hüseyin DEMİR             Yrd. </w:t>
            </w:r>
            <w:proofErr w:type="gramEnd"/>
            <w:r w:rsidRPr="00500884">
              <w:rPr>
                <w:rFonts w:cstheme="minorHAnsi"/>
              </w:rPr>
              <w:t>Doç. Dr. Ayşen Cevriye BENLİ</w:t>
            </w:r>
          </w:p>
        </w:tc>
      </w:tr>
    </w:tbl>
    <w:p w:rsidR="0012247D" w:rsidRDefault="0012247D" w:rsidP="00AF3A69"/>
    <w:sectPr w:rsidR="0012247D" w:rsidSect="0012247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C97" w:rsidRDefault="00F87C97" w:rsidP="00DC3A38">
      <w:pPr>
        <w:spacing w:after="0" w:line="240" w:lineRule="auto"/>
      </w:pPr>
      <w:r>
        <w:separator/>
      </w:r>
    </w:p>
  </w:endnote>
  <w:endnote w:type="continuationSeparator" w:id="0">
    <w:p w:rsidR="00F87C97" w:rsidRDefault="00F87C97" w:rsidP="00DC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C97" w:rsidRDefault="00F87C97" w:rsidP="00DC3A38">
      <w:pPr>
        <w:spacing w:after="0" w:line="240" w:lineRule="auto"/>
      </w:pPr>
      <w:r>
        <w:separator/>
      </w:r>
    </w:p>
  </w:footnote>
  <w:footnote w:type="continuationSeparator" w:id="0">
    <w:p w:rsidR="00F87C97" w:rsidRDefault="00F87C97" w:rsidP="00DC3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D"/>
    <w:rsid w:val="00010A7E"/>
    <w:rsid w:val="00042438"/>
    <w:rsid w:val="0012247D"/>
    <w:rsid w:val="00240B98"/>
    <w:rsid w:val="00445242"/>
    <w:rsid w:val="00471D76"/>
    <w:rsid w:val="00500884"/>
    <w:rsid w:val="00686329"/>
    <w:rsid w:val="00692F2E"/>
    <w:rsid w:val="006960CE"/>
    <w:rsid w:val="006C2CB6"/>
    <w:rsid w:val="006E6F07"/>
    <w:rsid w:val="00895A08"/>
    <w:rsid w:val="008C7A60"/>
    <w:rsid w:val="00920765"/>
    <w:rsid w:val="00AA31CB"/>
    <w:rsid w:val="00AF3A69"/>
    <w:rsid w:val="00B40712"/>
    <w:rsid w:val="00CE1FEA"/>
    <w:rsid w:val="00D64304"/>
    <w:rsid w:val="00D84BD7"/>
    <w:rsid w:val="00DC3A38"/>
    <w:rsid w:val="00E033D4"/>
    <w:rsid w:val="00E84897"/>
    <w:rsid w:val="00EC49A9"/>
    <w:rsid w:val="00F5151E"/>
    <w:rsid w:val="00F87C97"/>
    <w:rsid w:val="00FC72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6863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32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6863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2017-08-24T09:28:00Z</cp:lastPrinted>
  <dcterms:created xsi:type="dcterms:W3CDTF">2017-09-11T13:46:00Z</dcterms:created>
  <dcterms:modified xsi:type="dcterms:W3CDTF">2017-09-11T13:46:00Z</dcterms:modified>
</cp:coreProperties>
</file>