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31818" w14:textId="77777777" w:rsidR="009264B6" w:rsidRPr="00F74A99" w:rsidRDefault="00183177" w:rsidP="00E0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4A99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4F431834" wp14:editId="4F431835">
            <wp:extent cx="5727313" cy="2110349"/>
            <wp:effectExtent l="0" t="0" r="6985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048" cy="211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3181A" w14:textId="490A1AE4" w:rsidR="00E60464" w:rsidRPr="00F74A99" w:rsidRDefault="00183177" w:rsidP="00E01B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74A99">
        <w:rPr>
          <w:rFonts w:ascii="Arial" w:hAnsi="Arial" w:cs="Arial"/>
          <w:b/>
          <w:sz w:val="24"/>
          <w:szCs w:val="24"/>
        </w:rPr>
        <w:t>Inspec</w:t>
      </w:r>
      <w:proofErr w:type="spellEnd"/>
    </w:p>
    <w:p w14:paraId="4F43181C" w14:textId="087415CE" w:rsidR="00E60464" w:rsidRPr="00F74A99" w:rsidRDefault="00213B82" w:rsidP="00E0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57F8D">
        <w:rPr>
          <w:rFonts w:ascii="Arial" w:hAnsi="Arial" w:cs="Arial"/>
          <w:iCs/>
          <w:color w:val="353535"/>
          <w:sz w:val="24"/>
          <w:szCs w:val="24"/>
        </w:rPr>
        <w:t xml:space="preserve">Dünya çapında 165.000’den fazla üyeye sahip olan </w:t>
      </w:r>
      <w:r w:rsidR="00157F8D" w:rsidRPr="00157F8D">
        <w:rPr>
          <w:rFonts w:ascii="Arial" w:hAnsi="Arial" w:cs="Arial"/>
          <w:iCs/>
          <w:color w:val="353535"/>
          <w:sz w:val="24"/>
          <w:szCs w:val="24"/>
        </w:rPr>
        <w:t>ve 150’den fazla ülkede hizmet veren</w:t>
      </w:r>
      <w:r w:rsidR="009C2FD6">
        <w:rPr>
          <w:rFonts w:ascii="Arial" w:hAnsi="Arial" w:cs="Arial"/>
          <w:iCs/>
          <w:color w:val="353535"/>
          <w:sz w:val="24"/>
          <w:szCs w:val="24"/>
        </w:rPr>
        <w:t xml:space="preserve"> </w:t>
      </w:r>
      <w:proofErr w:type="spellStart"/>
      <w:r w:rsidR="009C2FD6">
        <w:rPr>
          <w:rFonts w:ascii="Arial" w:hAnsi="Arial" w:cs="Arial"/>
          <w:iCs/>
          <w:color w:val="353535"/>
          <w:sz w:val="24"/>
          <w:szCs w:val="24"/>
        </w:rPr>
        <w:t>The</w:t>
      </w:r>
      <w:proofErr w:type="spellEnd"/>
      <w:r w:rsidR="00157F8D">
        <w:rPr>
          <w:rFonts w:ascii="Arial" w:hAnsi="Arial" w:cs="Arial"/>
          <w:i/>
          <w:iCs/>
          <w:color w:val="353535"/>
          <w:sz w:val="24"/>
          <w:szCs w:val="24"/>
        </w:rPr>
        <w:t xml:space="preserve"> </w:t>
      </w:r>
      <w:proofErr w:type="spellStart"/>
      <w:r w:rsidR="00A409D7" w:rsidRPr="00C01C80">
        <w:rPr>
          <w:rFonts w:ascii="Arial" w:hAnsi="Arial" w:cs="Arial"/>
          <w:iCs/>
          <w:color w:val="353535"/>
          <w:sz w:val="24"/>
          <w:szCs w:val="24"/>
        </w:rPr>
        <w:t>Institution</w:t>
      </w:r>
      <w:proofErr w:type="spellEnd"/>
      <w:r w:rsidR="00A409D7" w:rsidRPr="00C01C80">
        <w:rPr>
          <w:rFonts w:ascii="Arial" w:hAnsi="Arial" w:cs="Arial"/>
          <w:iCs/>
          <w:color w:val="353535"/>
          <w:sz w:val="24"/>
          <w:szCs w:val="24"/>
        </w:rPr>
        <w:t xml:space="preserve"> of </w:t>
      </w:r>
      <w:proofErr w:type="spellStart"/>
      <w:r w:rsidR="00A409D7" w:rsidRPr="00C01C80">
        <w:rPr>
          <w:rFonts w:ascii="Arial" w:hAnsi="Arial" w:cs="Arial"/>
          <w:iCs/>
          <w:color w:val="353535"/>
          <w:sz w:val="24"/>
          <w:szCs w:val="24"/>
        </w:rPr>
        <w:t>Engineering</w:t>
      </w:r>
      <w:proofErr w:type="spellEnd"/>
      <w:r w:rsidR="00A409D7" w:rsidRPr="00C01C80">
        <w:rPr>
          <w:rFonts w:ascii="Arial" w:hAnsi="Arial" w:cs="Arial"/>
          <w:iCs/>
          <w:color w:val="353535"/>
          <w:sz w:val="24"/>
          <w:szCs w:val="24"/>
        </w:rPr>
        <w:t xml:space="preserve"> </w:t>
      </w:r>
      <w:proofErr w:type="spellStart"/>
      <w:r w:rsidR="00A409D7" w:rsidRPr="00C01C80">
        <w:rPr>
          <w:rFonts w:ascii="Arial" w:hAnsi="Arial" w:cs="Arial"/>
          <w:iCs/>
          <w:color w:val="353535"/>
          <w:sz w:val="24"/>
          <w:szCs w:val="24"/>
        </w:rPr>
        <w:t>and</w:t>
      </w:r>
      <w:proofErr w:type="spellEnd"/>
      <w:r w:rsidR="00A409D7" w:rsidRPr="00C01C80">
        <w:rPr>
          <w:rFonts w:ascii="Arial" w:hAnsi="Arial" w:cs="Arial"/>
          <w:iCs/>
          <w:color w:val="353535"/>
          <w:sz w:val="24"/>
          <w:szCs w:val="24"/>
        </w:rPr>
        <w:t xml:space="preserve"> </w:t>
      </w:r>
      <w:proofErr w:type="spellStart"/>
      <w:r w:rsidR="00A409D7" w:rsidRPr="00C01C80">
        <w:rPr>
          <w:rFonts w:ascii="Arial" w:hAnsi="Arial" w:cs="Arial"/>
          <w:iCs/>
          <w:color w:val="353535"/>
          <w:sz w:val="24"/>
          <w:szCs w:val="24"/>
        </w:rPr>
        <w:t>Technology</w:t>
      </w:r>
      <w:proofErr w:type="spellEnd"/>
      <w:r w:rsidR="00A409D7" w:rsidRPr="00F74A99">
        <w:rPr>
          <w:rFonts w:ascii="Arial" w:hAnsi="Arial" w:cs="Arial"/>
          <w:color w:val="353535"/>
          <w:sz w:val="24"/>
          <w:szCs w:val="24"/>
        </w:rPr>
        <w:t> </w:t>
      </w:r>
      <w:r w:rsidR="00C01C80">
        <w:rPr>
          <w:rFonts w:ascii="Arial" w:hAnsi="Arial" w:cs="Arial"/>
          <w:color w:val="353535"/>
          <w:sz w:val="24"/>
          <w:szCs w:val="24"/>
        </w:rPr>
        <w:t>(IET)</w:t>
      </w:r>
      <w:r w:rsidR="009C2FD6">
        <w:rPr>
          <w:rFonts w:ascii="Arial" w:hAnsi="Arial" w:cs="Arial"/>
          <w:color w:val="353535"/>
          <w:sz w:val="24"/>
          <w:szCs w:val="24"/>
        </w:rPr>
        <w:t xml:space="preserve"> </w:t>
      </w:r>
      <w:r w:rsidR="00A409D7" w:rsidRPr="00F74A99">
        <w:rPr>
          <w:rFonts w:ascii="Arial" w:hAnsi="Arial" w:cs="Arial"/>
          <w:color w:val="353535"/>
          <w:sz w:val="24"/>
          <w:szCs w:val="24"/>
        </w:rPr>
        <w:t>tarafından oluşturulan</w:t>
      </w:r>
      <w:r w:rsidR="00380F45">
        <w:rPr>
          <w:rFonts w:ascii="Arial" w:hAnsi="Arial" w:cs="Arial"/>
          <w:color w:val="353535"/>
          <w:sz w:val="24"/>
          <w:szCs w:val="24"/>
        </w:rPr>
        <w:t xml:space="preserve"> </w:t>
      </w:r>
      <w:r w:rsidR="00A409D7" w:rsidRPr="00F74A99">
        <w:rPr>
          <w:rFonts w:ascii="Arial" w:hAnsi="Arial" w:cs="Arial"/>
          <w:color w:val="353535"/>
          <w:sz w:val="24"/>
          <w:szCs w:val="24"/>
        </w:rPr>
        <w:t>bibliyografik veri tabanı</w:t>
      </w:r>
      <w:r w:rsidR="00380F45">
        <w:rPr>
          <w:rFonts w:ascii="Arial" w:hAnsi="Arial" w:cs="Arial"/>
          <w:color w:val="353535"/>
          <w:sz w:val="24"/>
          <w:szCs w:val="24"/>
        </w:rPr>
        <w:t xml:space="preserve"> </w:t>
      </w:r>
      <w:proofErr w:type="spellStart"/>
      <w:r w:rsidR="00380F45" w:rsidRPr="00C01C80">
        <w:rPr>
          <w:rFonts w:ascii="Arial" w:hAnsi="Arial" w:cs="Arial"/>
          <w:color w:val="353535"/>
          <w:sz w:val="24"/>
          <w:szCs w:val="24"/>
        </w:rPr>
        <w:t>Inspec</w:t>
      </w:r>
      <w:proofErr w:type="spellEnd"/>
      <w:r w:rsidR="00A409D7" w:rsidRPr="00F74A99">
        <w:rPr>
          <w:rFonts w:ascii="Arial" w:hAnsi="Arial" w:cs="Arial"/>
          <w:color w:val="353535"/>
          <w:sz w:val="24"/>
          <w:szCs w:val="24"/>
        </w:rPr>
        <w:t xml:space="preserve">, </w:t>
      </w:r>
      <w:r w:rsidR="002808CA" w:rsidRPr="002808CA">
        <w:rPr>
          <w:rFonts w:ascii="Arial" w:hAnsi="Arial" w:cs="Arial"/>
          <w:color w:val="353535"/>
          <w:sz w:val="24"/>
          <w:szCs w:val="24"/>
        </w:rPr>
        <w:t xml:space="preserve">fizik, elektrik- elektronik mühendisliği, iletişim, kontrol mühendisliği, bilgisayar mühendisliği, bilgi teknolojileri, üretim hattı, üretim sistemleri ve makine mühendisliği </w:t>
      </w:r>
      <w:r w:rsidR="00E5261D">
        <w:rPr>
          <w:rFonts w:ascii="Arial" w:hAnsi="Arial" w:cs="Arial"/>
          <w:color w:val="353535"/>
          <w:sz w:val="24"/>
          <w:szCs w:val="24"/>
        </w:rPr>
        <w:t>gibi çeşitli m</w:t>
      </w:r>
      <w:r w:rsidR="00D867C7">
        <w:rPr>
          <w:rFonts w:ascii="Arial" w:hAnsi="Arial" w:cs="Arial"/>
          <w:color w:val="353535"/>
          <w:sz w:val="24"/>
          <w:szCs w:val="24"/>
        </w:rPr>
        <w:t xml:space="preserve">ühendislik </w:t>
      </w:r>
      <w:r w:rsidR="002808CA" w:rsidRPr="002808CA">
        <w:rPr>
          <w:rFonts w:ascii="Arial" w:hAnsi="Arial" w:cs="Arial"/>
          <w:color w:val="353535"/>
          <w:sz w:val="24"/>
          <w:szCs w:val="24"/>
        </w:rPr>
        <w:t xml:space="preserve">alanlarında dünya çapında yayımlanmış bilimsel ve teknik belgelere ait özet ve indeks bilgisi sağlayan </w:t>
      </w:r>
      <w:r w:rsidR="002808CA" w:rsidRPr="002808CA">
        <w:rPr>
          <w:rFonts w:ascii="Arial" w:hAnsi="Arial" w:cs="Arial"/>
          <w:b/>
          <w:color w:val="353535"/>
          <w:sz w:val="24"/>
          <w:szCs w:val="24"/>
        </w:rPr>
        <w:t>temel danışma kaynağıdır.</w:t>
      </w:r>
      <w:r w:rsidR="00B876A7" w:rsidRPr="00F74A99">
        <w:rPr>
          <w:rFonts w:ascii="Arial" w:hAnsi="Arial" w:cs="Arial"/>
          <w:color w:val="353535"/>
          <w:sz w:val="24"/>
          <w:szCs w:val="24"/>
        </w:rPr>
        <w:t xml:space="preserve"> </w:t>
      </w:r>
      <w:proofErr w:type="gramEnd"/>
      <w:r w:rsidR="00B83EA2">
        <w:rPr>
          <w:rFonts w:ascii="Arial" w:hAnsi="Arial" w:cs="Arial"/>
          <w:color w:val="353535"/>
          <w:sz w:val="24"/>
          <w:szCs w:val="24"/>
        </w:rPr>
        <w:t xml:space="preserve">Alanında otorite bir indeks olan </w:t>
      </w:r>
      <w:proofErr w:type="spellStart"/>
      <w:r w:rsidR="00B83EA2" w:rsidRPr="00B83EA2">
        <w:rPr>
          <w:rFonts w:ascii="Arial" w:hAnsi="Arial" w:cs="Arial"/>
          <w:i/>
          <w:color w:val="353535"/>
          <w:sz w:val="24"/>
          <w:szCs w:val="24"/>
        </w:rPr>
        <w:t>Inspec</w:t>
      </w:r>
      <w:proofErr w:type="spellEnd"/>
      <w:r w:rsidR="00B83EA2">
        <w:rPr>
          <w:rFonts w:ascii="Arial" w:hAnsi="Arial" w:cs="Arial"/>
          <w:color w:val="353535"/>
          <w:sz w:val="24"/>
          <w:szCs w:val="24"/>
        </w:rPr>
        <w:t xml:space="preserve">, </w:t>
      </w:r>
      <w:r w:rsidR="00F8630A" w:rsidRPr="00F8630A">
        <w:rPr>
          <w:rFonts w:ascii="Arial" w:hAnsi="Arial" w:cs="Arial"/>
          <w:color w:val="353535"/>
          <w:sz w:val="24"/>
          <w:szCs w:val="24"/>
        </w:rPr>
        <w:t>68’den fazla ülkeden sağlanan hem İngilizce hem de İngilizce olmayan kaynaklar</w:t>
      </w:r>
      <w:r w:rsidR="005D21FA">
        <w:rPr>
          <w:rFonts w:ascii="Arial" w:hAnsi="Arial" w:cs="Arial"/>
          <w:color w:val="353535"/>
          <w:sz w:val="24"/>
          <w:szCs w:val="24"/>
        </w:rPr>
        <w:t>la</w:t>
      </w:r>
      <w:r w:rsidR="00F8630A" w:rsidRPr="00F8630A">
        <w:rPr>
          <w:rFonts w:ascii="Arial" w:hAnsi="Arial" w:cs="Arial"/>
          <w:color w:val="353535"/>
          <w:sz w:val="24"/>
          <w:szCs w:val="24"/>
        </w:rPr>
        <w:t xml:space="preserve"> küresel çapta birçok hakemli materyale erişim</w:t>
      </w:r>
      <w:r w:rsidR="00F8630A">
        <w:rPr>
          <w:rFonts w:ascii="Arial" w:hAnsi="Arial" w:cs="Arial"/>
          <w:color w:val="353535"/>
          <w:sz w:val="24"/>
          <w:szCs w:val="24"/>
        </w:rPr>
        <w:t xml:space="preserve"> sağlamaktadır.</w:t>
      </w:r>
    </w:p>
    <w:p w14:paraId="4F43181D" w14:textId="1D093B55" w:rsidR="00183177" w:rsidRPr="00F74A99" w:rsidRDefault="0038107F" w:rsidP="00E01B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İçeriğinde</w:t>
      </w:r>
      <w:r w:rsidR="00183177" w:rsidRPr="00F74A99">
        <w:rPr>
          <w:rFonts w:ascii="Arial" w:hAnsi="Arial" w:cs="Arial"/>
          <w:b/>
          <w:sz w:val="24"/>
          <w:szCs w:val="24"/>
        </w:rPr>
        <w:t>;</w:t>
      </w:r>
    </w:p>
    <w:p w14:paraId="4F43181E" w14:textId="3D7716DC" w:rsidR="00183177" w:rsidRPr="00F74A99" w:rsidRDefault="00AF5EBB" w:rsidP="00E01B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83177" w:rsidRPr="00F74A99">
        <w:rPr>
          <w:rFonts w:ascii="Arial" w:hAnsi="Arial" w:cs="Arial"/>
          <w:sz w:val="24"/>
          <w:szCs w:val="24"/>
        </w:rPr>
        <w:t xml:space="preserve"> milyondan fazla kayıt</w:t>
      </w:r>
    </w:p>
    <w:p w14:paraId="4F43181F" w14:textId="4C0A4DC6" w:rsidR="00183177" w:rsidRPr="00F74A99" w:rsidRDefault="00AF5EBB" w:rsidP="00E01B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12501" w:rsidRPr="00F74A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183177" w:rsidRPr="00F74A99">
        <w:rPr>
          <w:rFonts w:ascii="Arial" w:hAnsi="Arial" w:cs="Arial"/>
          <w:sz w:val="24"/>
          <w:szCs w:val="24"/>
        </w:rPr>
        <w:t>00’</w:t>
      </w:r>
      <w:r>
        <w:rPr>
          <w:rFonts w:ascii="Arial" w:hAnsi="Arial" w:cs="Arial"/>
          <w:sz w:val="24"/>
          <w:szCs w:val="24"/>
        </w:rPr>
        <w:t>d</w:t>
      </w:r>
      <w:r w:rsidR="00183177" w:rsidRPr="00F74A9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fazla aktif</w:t>
      </w:r>
      <w:r w:rsidR="00183177" w:rsidRPr="00F74A99">
        <w:rPr>
          <w:rFonts w:ascii="Arial" w:hAnsi="Arial" w:cs="Arial"/>
          <w:sz w:val="24"/>
          <w:szCs w:val="24"/>
        </w:rPr>
        <w:t xml:space="preserve"> </w:t>
      </w:r>
      <w:r w:rsidR="00B12501" w:rsidRPr="00F74A99">
        <w:rPr>
          <w:rFonts w:ascii="Arial" w:hAnsi="Arial" w:cs="Arial"/>
          <w:sz w:val="24"/>
          <w:szCs w:val="24"/>
        </w:rPr>
        <w:t>dergi</w:t>
      </w:r>
    </w:p>
    <w:p w14:paraId="4F431820" w14:textId="10DA5F29" w:rsidR="00183177" w:rsidRPr="00F74A99" w:rsidRDefault="009B0D01" w:rsidP="00E01B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milyondan</w:t>
      </w:r>
      <w:r w:rsidR="00183177" w:rsidRPr="00F74A99">
        <w:rPr>
          <w:rFonts w:ascii="Arial" w:hAnsi="Arial" w:cs="Arial"/>
          <w:sz w:val="24"/>
          <w:szCs w:val="24"/>
        </w:rPr>
        <w:t xml:space="preserve"> fazla konferans </w:t>
      </w:r>
      <w:r>
        <w:rPr>
          <w:rFonts w:ascii="Arial" w:hAnsi="Arial" w:cs="Arial"/>
          <w:sz w:val="24"/>
          <w:szCs w:val="24"/>
        </w:rPr>
        <w:t>ögesi</w:t>
      </w:r>
    </w:p>
    <w:p w14:paraId="38C500B4" w14:textId="32751076" w:rsidR="00B876A7" w:rsidRDefault="00B876A7" w:rsidP="00E01B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4A99">
        <w:rPr>
          <w:rFonts w:ascii="Arial" w:hAnsi="Arial" w:cs="Arial"/>
          <w:sz w:val="24"/>
          <w:szCs w:val="24"/>
        </w:rPr>
        <w:t xml:space="preserve">Kitaplar, tezler, patentler, raporlar ve videolar </w:t>
      </w:r>
    </w:p>
    <w:p w14:paraId="50055C27" w14:textId="5E9014C0" w:rsidR="00913706" w:rsidRPr="00F74A99" w:rsidRDefault="00913706" w:rsidP="00E01B9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13706">
        <w:rPr>
          <w:rFonts w:ascii="Arial" w:hAnsi="Arial" w:cs="Arial"/>
          <w:i/>
          <w:sz w:val="24"/>
          <w:szCs w:val="24"/>
        </w:rPr>
        <w:t>Inspec</w:t>
      </w:r>
      <w:proofErr w:type="spellEnd"/>
      <w:r w:rsidRPr="0091370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13706">
        <w:rPr>
          <w:rFonts w:ascii="Arial" w:hAnsi="Arial" w:cs="Arial"/>
          <w:i/>
          <w:sz w:val="24"/>
          <w:szCs w:val="24"/>
        </w:rPr>
        <w:t>Analytics</w:t>
      </w:r>
      <w:r>
        <w:rPr>
          <w:rFonts w:ascii="Arial" w:hAnsi="Arial" w:cs="Arial"/>
          <w:sz w:val="24"/>
          <w:szCs w:val="24"/>
        </w:rPr>
        <w:t>’e</w:t>
      </w:r>
      <w:proofErr w:type="spellEnd"/>
      <w:r>
        <w:rPr>
          <w:rFonts w:ascii="Arial" w:hAnsi="Arial" w:cs="Arial"/>
          <w:sz w:val="24"/>
          <w:szCs w:val="24"/>
        </w:rPr>
        <w:t xml:space="preserve"> sağlanan bağlantılar</w:t>
      </w:r>
    </w:p>
    <w:p w14:paraId="4F431822" w14:textId="0E78478A" w:rsidR="00E60464" w:rsidRPr="00F74A99" w:rsidRDefault="006F2CE7" w:rsidP="00E01B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74A99">
        <w:rPr>
          <w:rFonts w:ascii="Arial" w:hAnsi="Arial" w:cs="Arial"/>
          <w:b/>
          <w:sz w:val="24"/>
          <w:szCs w:val="24"/>
        </w:rPr>
        <w:t xml:space="preserve">Öne çıkan </w:t>
      </w:r>
      <w:r w:rsidR="002F6236">
        <w:rPr>
          <w:rFonts w:ascii="Arial" w:hAnsi="Arial" w:cs="Arial"/>
          <w:b/>
          <w:sz w:val="24"/>
          <w:szCs w:val="24"/>
        </w:rPr>
        <w:t>alanlar</w:t>
      </w:r>
      <w:r w:rsidR="00E60464" w:rsidRPr="00F74A99">
        <w:rPr>
          <w:rFonts w:ascii="Arial" w:hAnsi="Arial" w:cs="Arial"/>
          <w:b/>
          <w:sz w:val="24"/>
          <w:szCs w:val="24"/>
        </w:rPr>
        <w:t>:</w:t>
      </w:r>
    </w:p>
    <w:p w14:paraId="4F431823" w14:textId="77777777" w:rsidR="00E60464" w:rsidRPr="00F74A99" w:rsidRDefault="00E60464" w:rsidP="00E01B94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E60464" w:rsidRPr="00F74A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94FBC6" w14:textId="77777777" w:rsidR="009C3108" w:rsidRPr="009C3108" w:rsidRDefault="009C3108" w:rsidP="009C310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3108">
        <w:rPr>
          <w:rFonts w:ascii="Arial" w:hAnsi="Arial" w:cs="Arial"/>
          <w:sz w:val="24"/>
          <w:szCs w:val="24"/>
        </w:rPr>
        <w:lastRenderedPageBreak/>
        <w:t>Bilgisayar Mühendisliği</w:t>
      </w:r>
    </w:p>
    <w:p w14:paraId="728BB84A" w14:textId="77777777" w:rsidR="009C3108" w:rsidRPr="009C3108" w:rsidRDefault="009C3108" w:rsidP="009C310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3108">
        <w:rPr>
          <w:rFonts w:ascii="Arial" w:hAnsi="Arial" w:cs="Arial"/>
          <w:sz w:val="24"/>
          <w:szCs w:val="24"/>
        </w:rPr>
        <w:t>Bilgi Teknolojiler</w:t>
      </w:r>
    </w:p>
    <w:p w14:paraId="7529D528" w14:textId="77777777" w:rsidR="009C3108" w:rsidRPr="009C3108" w:rsidRDefault="009C3108" w:rsidP="009C310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3108">
        <w:rPr>
          <w:rFonts w:ascii="Arial" w:hAnsi="Arial" w:cs="Arial"/>
          <w:sz w:val="24"/>
          <w:szCs w:val="24"/>
        </w:rPr>
        <w:t>Elektrik-Elektronik Mühendisliği</w:t>
      </w:r>
    </w:p>
    <w:p w14:paraId="0D8644ED" w14:textId="77777777" w:rsidR="009C3108" w:rsidRPr="009C3108" w:rsidRDefault="009C3108" w:rsidP="009C310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3108">
        <w:rPr>
          <w:rFonts w:ascii="Arial" w:hAnsi="Arial" w:cs="Arial"/>
          <w:sz w:val="24"/>
          <w:szCs w:val="24"/>
        </w:rPr>
        <w:t>Fizik</w:t>
      </w:r>
    </w:p>
    <w:p w14:paraId="730EFAA2" w14:textId="77777777" w:rsidR="009C3108" w:rsidRPr="009C3108" w:rsidRDefault="009C3108" w:rsidP="009C310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3108">
        <w:rPr>
          <w:rFonts w:ascii="Arial" w:hAnsi="Arial" w:cs="Arial"/>
          <w:sz w:val="24"/>
          <w:szCs w:val="24"/>
        </w:rPr>
        <w:t>İletişim</w:t>
      </w:r>
    </w:p>
    <w:p w14:paraId="20B1FE15" w14:textId="77777777" w:rsidR="009C3108" w:rsidRPr="009C3108" w:rsidRDefault="009C3108" w:rsidP="009C310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3108">
        <w:rPr>
          <w:rFonts w:ascii="Arial" w:hAnsi="Arial" w:cs="Arial"/>
          <w:sz w:val="24"/>
          <w:szCs w:val="24"/>
        </w:rPr>
        <w:lastRenderedPageBreak/>
        <w:t>Kontrol Mühendisliği</w:t>
      </w:r>
    </w:p>
    <w:p w14:paraId="676D2E63" w14:textId="4A01C3F6" w:rsidR="009C3108" w:rsidRDefault="009C3108" w:rsidP="009C310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3108">
        <w:rPr>
          <w:rFonts w:ascii="Arial" w:hAnsi="Arial" w:cs="Arial"/>
          <w:sz w:val="24"/>
          <w:szCs w:val="24"/>
        </w:rPr>
        <w:t>Üretim</w:t>
      </w:r>
    </w:p>
    <w:p w14:paraId="40C79C25" w14:textId="2D779827" w:rsidR="00FE3614" w:rsidRPr="009C3108" w:rsidRDefault="00FE3614" w:rsidP="009C310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İmalat</w:t>
      </w:r>
    </w:p>
    <w:p w14:paraId="62998619" w14:textId="77777777" w:rsidR="009C3108" w:rsidRPr="009C3108" w:rsidRDefault="009C3108" w:rsidP="009C310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3108">
        <w:rPr>
          <w:rFonts w:ascii="Arial" w:hAnsi="Arial" w:cs="Arial"/>
          <w:sz w:val="24"/>
          <w:szCs w:val="24"/>
        </w:rPr>
        <w:t>Makine Mühendisliği</w:t>
      </w:r>
    </w:p>
    <w:p w14:paraId="5D432222" w14:textId="36BA49C5" w:rsidR="007D0C1C" w:rsidRPr="009C3108" w:rsidRDefault="009C3108" w:rsidP="009C3108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7D0C1C" w:rsidRPr="009C3108" w:rsidSect="00E604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C3108">
        <w:rPr>
          <w:rFonts w:ascii="Arial" w:hAnsi="Arial" w:cs="Arial"/>
          <w:sz w:val="24"/>
          <w:szCs w:val="24"/>
        </w:rPr>
        <w:t>Ve daha fazlası</w:t>
      </w:r>
    </w:p>
    <w:p w14:paraId="4DDB8EC1" w14:textId="5E137A9B" w:rsidR="00D424E4" w:rsidRPr="00D424E4" w:rsidRDefault="00D424E4" w:rsidP="00E01B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24E4">
        <w:rPr>
          <w:rFonts w:ascii="Arial" w:hAnsi="Arial" w:cs="Arial"/>
          <w:sz w:val="24"/>
          <w:szCs w:val="24"/>
        </w:rPr>
        <w:lastRenderedPageBreak/>
        <w:t xml:space="preserve">Temel konu alanlarına ek olarak </w:t>
      </w:r>
      <w:proofErr w:type="spellStart"/>
      <w:r w:rsidRPr="00D424E4">
        <w:rPr>
          <w:rFonts w:ascii="Arial" w:hAnsi="Arial" w:cs="Arial"/>
          <w:sz w:val="24"/>
          <w:szCs w:val="24"/>
        </w:rPr>
        <w:t>Inspec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424E4">
        <w:rPr>
          <w:rFonts w:ascii="Arial" w:hAnsi="Arial" w:cs="Arial"/>
          <w:sz w:val="24"/>
          <w:szCs w:val="24"/>
        </w:rPr>
        <w:t xml:space="preserve"> malzeme bilimi, oşinografi, nükleer</w:t>
      </w:r>
      <w:r w:rsidR="00672EC8">
        <w:rPr>
          <w:rFonts w:ascii="Arial" w:hAnsi="Arial" w:cs="Arial"/>
          <w:sz w:val="24"/>
          <w:szCs w:val="24"/>
        </w:rPr>
        <w:t xml:space="preserve"> enerji</w:t>
      </w:r>
      <w:r w:rsidRPr="00D424E4">
        <w:rPr>
          <w:rFonts w:ascii="Arial" w:hAnsi="Arial" w:cs="Arial"/>
          <w:sz w:val="24"/>
          <w:szCs w:val="24"/>
        </w:rPr>
        <w:t xml:space="preserve"> mühendisli</w:t>
      </w:r>
      <w:r w:rsidR="00C30733">
        <w:rPr>
          <w:rFonts w:ascii="Arial" w:hAnsi="Arial" w:cs="Arial"/>
          <w:sz w:val="24"/>
          <w:szCs w:val="24"/>
        </w:rPr>
        <w:t>ği</w:t>
      </w:r>
      <w:r w:rsidRPr="00D424E4">
        <w:rPr>
          <w:rFonts w:ascii="Arial" w:hAnsi="Arial" w:cs="Arial"/>
          <w:sz w:val="24"/>
          <w:szCs w:val="24"/>
        </w:rPr>
        <w:t>, jeofizik, biyomedikal mühendisliği ve çok daha fazlası gibi ilgili disiplinler</w:t>
      </w:r>
      <w:r w:rsidR="00411038">
        <w:rPr>
          <w:rFonts w:ascii="Arial" w:hAnsi="Arial" w:cs="Arial"/>
          <w:sz w:val="24"/>
          <w:szCs w:val="24"/>
        </w:rPr>
        <w:t xml:space="preserve"> için de</w:t>
      </w:r>
      <w:r w:rsidRPr="00D424E4">
        <w:rPr>
          <w:rFonts w:ascii="Arial" w:hAnsi="Arial" w:cs="Arial"/>
          <w:sz w:val="24"/>
          <w:szCs w:val="24"/>
        </w:rPr>
        <w:t xml:space="preserve"> önemli </w:t>
      </w:r>
      <w:r w:rsidR="00411038">
        <w:rPr>
          <w:rFonts w:ascii="Arial" w:hAnsi="Arial" w:cs="Arial"/>
          <w:sz w:val="24"/>
          <w:szCs w:val="24"/>
        </w:rPr>
        <w:t>içerik</w:t>
      </w:r>
      <w:r w:rsidRPr="00D424E4">
        <w:rPr>
          <w:rFonts w:ascii="Arial" w:hAnsi="Arial" w:cs="Arial"/>
          <w:sz w:val="24"/>
          <w:szCs w:val="24"/>
        </w:rPr>
        <w:t xml:space="preserve"> sağlar.</w:t>
      </w:r>
    </w:p>
    <w:p w14:paraId="7A682615" w14:textId="77777777" w:rsidR="00E005C0" w:rsidRPr="00E005C0" w:rsidRDefault="00E005C0" w:rsidP="00E005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005C0">
        <w:rPr>
          <w:rFonts w:ascii="Arial" w:hAnsi="Arial" w:cs="Arial"/>
          <w:b/>
          <w:sz w:val="24"/>
          <w:szCs w:val="24"/>
        </w:rPr>
        <w:t>Inspec</w:t>
      </w:r>
      <w:proofErr w:type="spellEnd"/>
      <w:r w:rsidRPr="00E005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005C0">
        <w:rPr>
          <w:rFonts w:ascii="Arial" w:hAnsi="Arial" w:cs="Arial"/>
          <w:b/>
          <w:sz w:val="24"/>
          <w:szCs w:val="24"/>
        </w:rPr>
        <w:t>Analytics</w:t>
      </w:r>
      <w:proofErr w:type="spellEnd"/>
    </w:p>
    <w:p w14:paraId="0889EC0B" w14:textId="7BDF7917" w:rsidR="00E005C0" w:rsidRPr="00E005C0" w:rsidRDefault="00E005C0" w:rsidP="00E005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005C0">
        <w:rPr>
          <w:rFonts w:ascii="Arial" w:hAnsi="Arial" w:cs="Arial"/>
          <w:sz w:val="24"/>
          <w:szCs w:val="24"/>
        </w:rPr>
        <w:t>Inspec</w:t>
      </w:r>
      <w:proofErr w:type="spellEnd"/>
      <w:r w:rsidRPr="00E005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5C0">
        <w:rPr>
          <w:rFonts w:ascii="Arial" w:hAnsi="Arial" w:cs="Arial"/>
          <w:sz w:val="24"/>
          <w:szCs w:val="24"/>
        </w:rPr>
        <w:t>Analytics</w:t>
      </w:r>
      <w:proofErr w:type="spellEnd"/>
      <w:r w:rsidRPr="00E005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05C0">
        <w:rPr>
          <w:rFonts w:ascii="Arial" w:hAnsi="Arial" w:cs="Arial"/>
          <w:sz w:val="24"/>
          <w:szCs w:val="24"/>
        </w:rPr>
        <w:t>IET’</w:t>
      </w:r>
      <w:r w:rsidR="003829B7">
        <w:rPr>
          <w:rFonts w:ascii="Arial" w:hAnsi="Arial" w:cs="Arial"/>
          <w:sz w:val="24"/>
          <w:szCs w:val="24"/>
        </w:rPr>
        <w:t>n</w:t>
      </w:r>
      <w:r w:rsidRPr="00E005C0">
        <w:rPr>
          <w:rFonts w:ascii="Arial" w:hAnsi="Arial" w:cs="Arial"/>
          <w:sz w:val="24"/>
          <w:szCs w:val="24"/>
        </w:rPr>
        <w:t>in</w:t>
      </w:r>
      <w:proofErr w:type="spellEnd"/>
      <w:r w:rsidRPr="00E005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5C0">
        <w:rPr>
          <w:rFonts w:ascii="Arial" w:hAnsi="Arial" w:cs="Arial"/>
          <w:sz w:val="24"/>
          <w:szCs w:val="24"/>
        </w:rPr>
        <w:t>Inspec</w:t>
      </w:r>
      <w:proofErr w:type="spellEnd"/>
      <w:r w:rsidRPr="00E005C0">
        <w:rPr>
          <w:rFonts w:ascii="Arial" w:hAnsi="Arial" w:cs="Arial"/>
          <w:sz w:val="24"/>
          <w:szCs w:val="24"/>
        </w:rPr>
        <w:t xml:space="preserve"> veri</w:t>
      </w:r>
      <w:r w:rsidR="00F17837">
        <w:rPr>
          <w:rFonts w:ascii="Arial" w:hAnsi="Arial" w:cs="Arial"/>
          <w:sz w:val="24"/>
          <w:szCs w:val="24"/>
        </w:rPr>
        <w:t xml:space="preserve"> </w:t>
      </w:r>
      <w:r w:rsidRPr="00E005C0">
        <w:rPr>
          <w:rFonts w:ascii="Arial" w:hAnsi="Arial" w:cs="Arial"/>
          <w:sz w:val="24"/>
          <w:szCs w:val="24"/>
        </w:rPr>
        <w:t xml:space="preserve">tabanına dayalı yeni ve dinamik bir araştırma aracıdır. Semantik zenginleştirmeyi kullanan </w:t>
      </w:r>
      <w:proofErr w:type="spellStart"/>
      <w:r w:rsidRPr="00E005C0">
        <w:rPr>
          <w:rFonts w:ascii="Arial" w:hAnsi="Arial" w:cs="Arial"/>
          <w:sz w:val="24"/>
          <w:szCs w:val="24"/>
        </w:rPr>
        <w:t>Inspec</w:t>
      </w:r>
      <w:proofErr w:type="spellEnd"/>
      <w:r w:rsidRPr="00E005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5C0">
        <w:rPr>
          <w:rFonts w:ascii="Arial" w:hAnsi="Arial" w:cs="Arial"/>
          <w:sz w:val="24"/>
          <w:szCs w:val="24"/>
        </w:rPr>
        <w:t>Analytics</w:t>
      </w:r>
      <w:proofErr w:type="spellEnd"/>
      <w:r w:rsidRPr="00E005C0">
        <w:rPr>
          <w:rFonts w:ascii="Arial" w:hAnsi="Arial" w:cs="Arial"/>
          <w:sz w:val="24"/>
          <w:szCs w:val="24"/>
        </w:rPr>
        <w:t xml:space="preserve">, araştırma profesyonellerinin, binlerce kuruluştaki araştırma eğilimlerini ve hem yerel hem de küresel düzeydeki bilimsel kavramları belirlemek ve karşılaştırmak için </w:t>
      </w:r>
      <w:proofErr w:type="spellStart"/>
      <w:r w:rsidRPr="00E005C0">
        <w:rPr>
          <w:rFonts w:ascii="Arial" w:hAnsi="Arial" w:cs="Arial"/>
          <w:sz w:val="24"/>
          <w:szCs w:val="24"/>
        </w:rPr>
        <w:t>Inspec'teki</w:t>
      </w:r>
      <w:proofErr w:type="spellEnd"/>
      <w:r w:rsidRPr="00E00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05C0">
        <w:rPr>
          <w:rFonts w:ascii="Arial" w:hAnsi="Arial" w:cs="Arial"/>
          <w:sz w:val="24"/>
          <w:szCs w:val="24"/>
        </w:rPr>
        <w:t>literatürün</w:t>
      </w:r>
      <w:proofErr w:type="gramEnd"/>
      <w:r w:rsidRPr="00E005C0">
        <w:rPr>
          <w:rFonts w:ascii="Arial" w:hAnsi="Arial" w:cs="Arial"/>
          <w:sz w:val="24"/>
          <w:szCs w:val="24"/>
        </w:rPr>
        <w:t xml:space="preserve"> ötesini keşfetme</w:t>
      </w:r>
      <w:r w:rsidR="00D45F4F">
        <w:rPr>
          <w:rFonts w:ascii="Arial" w:hAnsi="Arial" w:cs="Arial"/>
          <w:sz w:val="24"/>
          <w:szCs w:val="24"/>
        </w:rPr>
        <w:t>lerine</w:t>
      </w:r>
      <w:r w:rsidRPr="00E005C0">
        <w:rPr>
          <w:rFonts w:ascii="Arial" w:hAnsi="Arial" w:cs="Arial"/>
          <w:sz w:val="24"/>
          <w:szCs w:val="24"/>
        </w:rPr>
        <w:t xml:space="preserve"> olanak tanır. Kullanıcılar bu </w:t>
      </w:r>
      <w:r w:rsidR="00186483">
        <w:rPr>
          <w:rFonts w:ascii="Arial" w:hAnsi="Arial" w:cs="Arial"/>
          <w:sz w:val="24"/>
          <w:szCs w:val="24"/>
        </w:rPr>
        <w:t>verilerle</w:t>
      </w:r>
      <w:r w:rsidRPr="00E005C0">
        <w:rPr>
          <w:rFonts w:ascii="Arial" w:hAnsi="Arial" w:cs="Arial"/>
          <w:sz w:val="24"/>
          <w:szCs w:val="24"/>
        </w:rPr>
        <w:t xml:space="preserve"> araştırma çıktıları için yön belirleyebilir ve etkilerini izleyebili</w:t>
      </w:r>
      <w:r w:rsidR="003D3F19">
        <w:rPr>
          <w:rFonts w:ascii="Arial" w:hAnsi="Arial" w:cs="Arial"/>
          <w:sz w:val="24"/>
          <w:szCs w:val="24"/>
        </w:rPr>
        <w:t>rler.</w:t>
      </w:r>
    </w:p>
    <w:p w14:paraId="78367B17" w14:textId="77777777" w:rsidR="0045683E" w:rsidRDefault="0045683E" w:rsidP="00E01B94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14:paraId="42D68E86" w14:textId="77777777" w:rsidR="0045683E" w:rsidRDefault="0045683E" w:rsidP="00E01B94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14:paraId="4F43182F" w14:textId="5D1D29B9" w:rsidR="00183177" w:rsidRPr="00E919F9" w:rsidRDefault="002E375A" w:rsidP="00E01B94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E919F9">
        <w:rPr>
          <w:rFonts w:ascii="Arial" w:hAnsi="Arial" w:cs="Arial"/>
          <w:b/>
          <w:sz w:val="28"/>
          <w:szCs w:val="24"/>
        </w:rPr>
        <w:t>Veri tabanı ile ilgili olarak;</w:t>
      </w:r>
    </w:p>
    <w:p w14:paraId="4F431830" w14:textId="62E4FB5F" w:rsidR="00E60464" w:rsidRPr="0023135A" w:rsidRDefault="00E60464" w:rsidP="004C7731">
      <w:pPr>
        <w:spacing w:line="360" w:lineRule="auto"/>
        <w:rPr>
          <w:rFonts w:ascii="Arial" w:hAnsi="Arial" w:cs="Arial"/>
        </w:rPr>
      </w:pPr>
      <w:r w:rsidRPr="0023135A">
        <w:rPr>
          <w:rFonts w:ascii="Arial" w:hAnsi="Arial" w:cs="Arial"/>
          <w:b/>
        </w:rPr>
        <w:t xml:space="preserve">Erişim </w:t>
      </w:r>
      <w:r w:rsidR="001F7B1B" w:rsidRPr="0023135A">
        <w:rPr>
          <w:rFonts w:ascii="Arial" w:hAnsi="Arial" w:cs="Arial"/>
          <w:b/>
        </w:rPr>
        <w:t>l</w:t>
      </w:r>
      <w:r w:rsidRPr="0023135A">
        <w:rPr>
          <w:rFonts w:ascii="Arial" w:hAnsi="Arial" w:cs="Arial"/>
          <w:b/>
        </w:rPr>
        <w:t>inki:</w:t>
      </w:r>
      <w:r w:rsidRPr="0023135A">
        <w:rPr>
          <w:rFonts w:ascii="Arial" w:hAnsi="Arial" w:cs="Arial"/>
        </w:rPr>
        <w:t xml:space="preserve"> </w:t>
      </w:r>
      <w:hyperlink r:id="rId6" w:history="1">
        <w:r w:rsidRPr="0023135A">
          <w:rPr>
            <w:rStyle w:val="Kpr"/>
            <w:rFonts w:ascii="Arial" w:eastAsia="Microsoft YaHei Light" w:hAnsi="Arial" w:cs="Arial"/>
            <w:bCs/>
          </w:rPr>
          <w:t>http://search.ebscohost.com/login.aspx?authtype=ip,uid&amp;profile=ehost&amp;defaultdb=inh</w:t>
        </w:r>
      </w:hyperlink>
    </w:p>
    <w:p w14:paraId="4F431833" w14:textId="1C503A8B" w:rsidR="00E60464" w:rsidRPr="0023135A" w:rsidRDefault="00E60464" w:rsidP="004C7731">
      <w:pPr>
        <w:spacing w:line="360" w:lineRule="auto"/>
        <w:rPr>
          <w:rFonts w:ascii="Arial" w:hAnsi="Arial" w:cs="Arial"/>
        </w:rPr>
      </w:pPr>
      <w:r w:rsidRPr="0023135A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F431836" wp14:editId="4F431837">
            <wp:simplePos x="0" y="0"/>
            <wp:positionH relativeFrom="margin">
              <wp:posOffset>4819704</wp:posOffset>
            </wp:positionH>
            <wp:positionV relativeFrom="page">
              <wp:posOffset>9581637</wp:posOffset>
            </wp:positionV>
            <wp:extent cx="1543050" cy="754380"/>
            <wp:effectExtent l="0" t="0" r="0" b="762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35A">
        <w:rPr>
          <w:rFonts w:ascii="Arial" w:hAnsi="Arial" w:cs="Arial"/>
          <w:b/>
        </w:rPr>
        <w:t xml:space="preserve">Detaylı </w:t>
      </w:r>
      <w:r w:rsidR="002E375A" w:rsidRPr="0023135A">
        <w:rPr>
          <w:rFonts w:ascii="Arial" w:hAnsi="Arial" w:cs="Arial"/>
          <w:b/>
        </w:rPr>
        <w:t>b</w:t>
      </w:r>
      <w:r w:rsidRPr="0023135A">
        <w:rPr>
          <w:rFonts w:ascii="Arial" w:hAnsi="Arial" w:cs="Arial"/>
          <w:b/>
        </w:rPr>
        <w:t>ilgi:</w:t>
      </w:r>
      <w:r w:rsidRPr="0023135A">
        <w:rPr>
          <w:rFonts w:ascii="Arial" w:hAnsi="Arial" w:cs="Arial"/>
        </w:rPr>
        <w:t xml:space="preserve"> </w:t>
      </w:r>
      <w:r w:rsidR="0023135A">
        <w:rPr>
          <w:rFonts w:ascii="Arial" w:hAnsi="Arial" w:cs="Arial"/>
        </w:rPr>
        <w:t xml:space="preserve">                                                            </w:t>
      </w:r>
      <w:hyperlink r:id="rId8" w:history="1">
        <w:r w:rsidR="0023135A" w:rsidRPr="00821100">
          <w:rPr>
            <w:rStyle w:val="Kpr"/>
            <w:rFonts w:ascii="Arial" w:hAnsi="Arial" w:cs="Arial"/>
          </w:rPr>
          <w:t>https://www.ebsco.com/products/research-databases/inspec</w:t>
        </w:r>
      </w:hyperlink>
    </w:p>
    <w:sectPr w:rsidR="00E60464" w:rsidRPr="0023135A" w:rsidSect="00E604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754"/>
    <w:multiLevelType w:val="hybridMultilevel"/>
    <w:tmpl w:val="92F44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8F9"/>
    <w:multiLevelType w:val="hybridMultilevel"/>
    <w:tmpl w:val="E22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D5B95"/>
    <w:multiLevelType w:val="hybridMultilevel"/>
    <w:tmpl w:val="4314D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77"/>
    <w:rsid w:val="000664A7"/>
    <w:rsid w:val="00086457"/>
    <w:rsid w:val="000D733B"/>
    <w:rsid w:val="00157F8D"/>
    <w:rsid w:val="001602F6"/>
    <w:rsid w:val="00183177"/>
    <w:rsid w:val="00186483"/>
    <w:rsid w:val="001F7B1B"/>
    <w:rsid w:val="00213B82"/>
    <w:rsid w:val="0023135A"/>
    <w:rsid w:val="002808CA"/>
    <w:rsid w:val="002C46D2"/>
    <w:rsid w:val="002E375A"/>
    <w:rsid w:val="002F6236"/>
    <w:rsid w:val="00380F45"/>
    <w:rsid w:val="0038107F"/>
    <w:rsid w:val="003829B7"/>
    <w:rsid w:val="003D3F19"/>
    <w:rsid w:val="00411038"/>
    <w:rsid w:val="0045683E"/>
    <w:rsid w:val="004621BB"/>
    <w:rsid w:val="004B40D7"/>
    <w:rsid w:val="004C7731"/>
    <w:rsid w:val="00520825"/>
    <w:rsid w:val="00521CB7"/>
    <w:rsid w:val="005D21FA"/>
    <w:rsid w:val="00672EC8"/>
    <w:rsid w:val="006E0296"/>
    <w:rsid w:val="006F2CE7"/>
    <w:rsid w:val="00735D6E"/>
    <w:rsid w:val="00763C82"/>
    <w:rsid w:val="007A59F0"/>
    <w:rsid w:val="007B59D5"/>
    <w:rsid w:val="007D0C1C"/>
    <w:rsid w:val="008646B1"/>
    <w:rsid w:val="00875C3C"/>
    <w:rsid w:val="0089237F"/>
    <w:rsid w:val="008E325A"/>
    <w:rsid w:val="00913706"/>
    <w:rsid w:val="009264B6"/>
    <w:rsid w:val="009921E8"/>
    <w:rsid w:val="009B0D01"/>
    <w:rsid w:val="009C2FD6"/>
    <w:rsid w:val="009C3108"/>
    <w:rsid w:val="00A409D7"/>
    <w:rsid w:val="00AE4DE9"/>
    <w:rsid w:val="00AF5EBB"/>
    <w:rsid w:val="00B12501"/>
    <w:rsid w:val="00B14F44"/>
    <w:rsid w:val="00B27D40"/>
    <w:rsid w:val="00B6283F"/>
    <w:rsid w:val="00B83EA2"/>
    <w:rsid w:val="00B876A7"/>
    <w:rsid w:val="00C01C80"/>
    <w:rsid w:val="00C30733"/>
    <w:rsid w:val="00C5664E"/>
    <w:rsid w:val="00C76790"/>
    <w:rsid w:val="00D26BAB"/>
    <w:rsid w:val="00D41E3E"/>
    <w:rsid w:val="00D424E4"/>
    <w:rsid w:val="00D45F4F"/>
    <w:rsid w:val="00D74FB4"/>
    <w:rsid w:val="00D867C7"/>
    <w:rsid w:val="00E005C0"/>
    <w:rsid w:val="00E01B94"/>
    <w:rsid w:val="00E04B90"/>
    <w:rsid w:val="00E44133"/>
    <w:rsid w:val="00E5261D"/>
    <w:rsid w:val="00E60464"/>
    <w:rsid w:val="00E919F9"/>
    <w:rsid w:val="00F17837"/>
    <w:rsid w:val="00F74A99"/>
    <w:rsid w:val="00F8630A"/>
    <w:rsid w:val="00FE3614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1818"/>
  <w15:chartTrackingRefBased/>
  <w15:docId w15:val="{DD6EE74D-C631-44C5-ACB8-F0CA1315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31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317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E325A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C56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.com/products/research-databases/insp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ehost&amp;defaultdb=in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Erden</dc:creator>
  <cp:keywords/>
  <dc:description/>
  <cp:lastModifiedBy>user</cp:lastModifiedBy>
  <cp:revision>2</cp:revision>
  <dcterms:created xsi:type="dcterms:W3CDTF">2021-03-25T08:32:00Z</dcterms:created>
  <dcterms:modified xsi:type="dcterms:W3CDTF">2021-03-25T08:32:00Z</dcterms:modified>
</cp:coreProperties>
</file>