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9A" w:rsidRPr="00E9629D" w:rsidRDefault="000E1C9A" w:rsidP="00D90027">
      <w:pPr>
        <w:ind w:right="-1"/>
        <w:rPr>
          <w:rFonts w:ascii="Arial" w:hAnsi="Arial" w:cs="Arial"/>
          <w:sz w:val="24"/>
          <w:szCs w:val="24"/>
        </w:rPr>
      </w:pPr>
    </w:p>
    <w:p w:rsidR="000E1C9A" w:rsidRPr="007E5DB0" w:rsidRDefault="007E5DB0" w:rsidP="007E5DB0">
      <w:pPr>
        <w:ind w:right="-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="00D90027" w:rsidRPr="007E5DB0">
        <w:rPr>
          <w:rFonts w:ascii="Arial" w:hAnsi="Arial" w:cs="Arial"/>
          <w:b/>
          <w:szCs w:val="24"/>
        </w:rPr>
        <w:t xml:space="preserve">Kalite Politikaları Çerçevesinde </w:t>
      </w:r>
      <w:r w:rsidR="000E5D6E" w:rsidRPr="007E5DB0">
        <w:rPr>
          <w:rFonts w:ascii="Arial" w:hAnsi="Arial" w:cs="Arial"/>
          <w:b/>
          <w:szCs w:val="24"/>
        </w:rPr>
        <w:t>Oluşturulan Kalite</w:t>
      </w:r>
      <w:r w:rsidR="00CF3A33" w:rsidRPr="007E5DB0">
        <w:rPr>
          <w:rFonts w:ascii="Arial" w:hAnsi="Arial" w:cs="Arial"/>
          <w:b/>
          <w:szCs w:val="24"/>
        </w:rPr>
        <w:t xml:space="preserve"> Hedefleri</w:t>
      </w:r>
    </w:p>
    <w:p w:rsidR="00D90027" w:rsidRPr="00D90027" w:rsidRDefault="00D90027" w:rsidP="00D90027">
      <w:pPr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4955CD" w:rsidRPr="004955CD" w:rsidRDefault="004955CD" w:rsidP="00055F30">
      <w:pPr>
        <w:numPr>
          <w:ilvl w:val="0"/>
          <w:numId w:val="1"/>
        </w:numPr>
        <w:ind w:right="-1"/>
        <w:jc w:val="both"/>
        <w:rPr>
          <w:rFonts w:ascii="Arial" w:hAnsi="Arial" w:cs="Arial"/>
          <w:b/>
          <w:sz w:val="24"/>
          <w:szCs w:val="24"/>
        </w:rPr>
      </w:pPr>
      <w:r w:rsidRPr="004955CD">
        <w:rPr>
          <w:rFonts w:ascii="Arial" w:hAnsi="Arial" w:cs="Arial"/>
          <w:sz w:val="24"/>
          <w:szCs w:val="24"/>
        </w:rPr>
        <w:t>Topluluk Etkinlik Sayılarını</w:t>
      </w:r>
      <w:r w:rsidR="007E5DB0">
        <w:rPr>
          <w:rFonts w:ascii="Arial" w:hAnsi="Arial" w:cs="Arial"/>
          <w:sz w:val="24"/>
          <w:szCs w:val="24"/>
        </w:rPr>
        <w:t xml:space="preserve"> bir önceki yıla göre artırmak</w:t>
      </w:r>
      <w:r w:rsidR="007E5DB0" w:rsidRPr="00E9629D">
        <w:rPr>
          <w:rFonts w:ascii="Arial" w:hAnsi="Arial" w:cs="Arial"/>
          <w:sz w:val="24"/>
          <w:szCs w:val="24"/>
        </w:rPr>
        <w:t>.</w:t>
      </w:r>
    </w:p>
    <w:p w:rsidR="007E5DB0" w:rsidRPr="007E5DB0" w:rsidRDefault="004955CD" w:rsidP="00EA2727">
      <w:pPr>
        <w:numPr>
          <w:ilvl w:val="0"/>
          <w:numId w:val="1"/>
        </w:numPr>
        <w:ind w:right="-1"/>
        <w:jc w:val="both"/>
        <w:rPr>
          <w:rFonts w:ascii="Arial" w:hAnsi="Arial" w:cs="Arial"/>
          <w:b/>
          <w:sz w:val="24"/>
          <w:szCs w:val="24"/>
        </w:rPr>
      </w:pPr>
      <w:r>
        <w:t xml:space="preserve"> </w:t>
      </w:r>
      <w:r w:rsidR="00601A89" w:rsidRPr="007E5DB0">
        <w:rPr>
          <w:rFonts w:ascii="Arial" w:hAnsi="Arial" w:cs="Arial"/>
          <w:sz w:val="24"/>
          <w:szCs w:val="24"/>
        </w:rPr>
        <w:t>B</w:t>
      </w:r>
      <w:r w:rsidR="00727071" w:rsidRPr="007E5DB0">
        <w:rPr>
          <w:rFonts w:ascii="Arial" w:hAnsi="Arial" w:cs="Arial"/>
          <w:sz w:val="24"/>
          <w:szCs w:val="24"/>
        </w:rPr>
        <w:t xml:space="preserve">ir önceki yıla oranla </w:t>
      </w:r>
      <w:r w:rsidR="007E5DB0">
        <w:rPr>
          <w:rFonts w:ascii="Arial" w:hAnsi="Arial" w:cs="Arial"/>
          <w:sz w:val="24"/>
          <w:szCs w:val="24"/>
        </w:rPr>
        <w:t>öğrenci topluluk sayısını</w:t>
      </w:r>
      <w:r w:rsidR="00601A89" w:rsidRPr="007E5DB0">
        <w:rPr>
          <w:rFonts w:ascii="Arial" w:hAnsi="Arial" w:cs="Arial"/>
          <w:sz w:val="24"/>
          <w:szCs w:val="24"/>
        </w:rPr>
        <w:t xml:space="preserve"> </w:t>
      </w:r>
      <w:r w:rsidR="007E5DB0">
        <w:rPr>
          <w:rFonts w:ascii="Arial" w:hAnsi="Arial" w:cs="Arial"/>
          <w:sz w:val="24"/>
          <w:szCs w:val="24"/>
        </w:rPr>
        <w:t>artırmak</w:t>
      </w:r>
      <w:r w:rsidR="00916BC6">
        <w:rPr>
          <w:rFonts w:ascii="Arial" w:hAnsi="Arial" w:cs="Arial"/>
          <w:sz w:val="24"/>
          <w:szCs w:val="24"/>
        </w:rPr>
        <w:t>.</w:t>
      </w:r>
      <w:r w:rsidR="007E5DB0" w:rsidRPr="007E5DB0">
        <w:rPr>
          <w:rFonts w:ascii="Arial" w:hAnsi="Arial" w:cs="Arial"/>
          <w:sz w:val="24"/>
          <w:szCs w:val="24"/>
        </w:rPr>
        <w:t xml:space="preserve"> </w:t>
      </w:r>
    </w:p>
    <w:p w:rsidR="00D13C9D" w:rsidRDefault="004955CD" w:rsidP="00D13C9D">
      <w:pPr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4955CD">
        <w:rPr>
          <w:rFonts w:ascii="Arial" w:hAnsi="Arial" w:cs="Arial"/>
          <w:sz w:val="24"/>
          <w:szCs w:val="24"/>
        </w:rPr>
        <w:t>Her eğitim-öğretim yılı sonunda; en az 2 bilimsel, 2 kültürel ve 5 sportif faaliyetten oluşan bahar şenliklerinin düzenlenmesini sağlamak.</w:t>
      </w:r>
    </w:p>
    <w:p w:rsidR="00D13C9D" w:rsidRPr="00D13C9D" w:rsidRDefault="00D13C9D" w:rsidP="00D13C9D">
      <w:pPr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D13C9D">
        <w:rPr>
          <w:rFonts w:ascii="Arial" w:hAnsi="Arial" w:cs="Arial"/>
          <w:sz w:val="24"/>
          <w:szCs w:val="24"/>
        </w:rPr>
        <w:t>PDR birimi tarafından bireysel danışmanlık hizmetlerinden yararlanan öğrenci sayısını bir önceki yıla göre artırmak</w:t>
      </w:r>
      <w:r w:rsidR="00916BC6">
        <w:rPr>
          <w:rFonts w:ascii="Arial" w:hAnsi="Arial" w:cs="Arial"/>
          <w:sz w:val="24"/>
          <w:szCs w:val="24"/>
        </w:rPr>
        <w:t>.</w:t>
      </w:r>
    </w:p>
    <w:p w:rsidR="00D13C9D" w:rsidRPr="00D13C9D" w:rsidRDefault="00D13C9D" w:rsidP="00D13C9D">
      <w:pPr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D13C9D">
        <w:rPr>
          <w:rFonts w:ascii="Arial" w:hAnsi="Arial" w:cs="Arial"/>
          <w:sz w:val="24"/>
          <w:szCs w:val="24"/>
        </w:rPr>
        <w:t xml:space="preserve">Yemekhane hizmetlerinde </w:t>
      </w:r>
      <w:proofErr w:type="gramStart"/>
      <w:r w:rsidRPr="00D13C9D">
        <w:rPr>
          <w:rFonts w:ascii="Arial" w:hAnsi="Arial" w:cs="Arial"/>
          <w:sz w:val="24"/>
          <w:szCs w:val="24"/>
        </w:rPr>
        <w:t>hijyen</w:t>
      </w:r>
      <w:proofErr w:type="gramEnd"/>
      <w:r w:rsidRPr="00D13C9D">
        <w:rPr>
          <w:rFonts w:ascii="Arial" w:hAnsi="Arial" w:cs="Arial"/>
          <w:sz w:val="24"/>
          <w:szCs w:val="24"/>
        </w:rPr>
        <w:t>, kalite ve çeşitlilik standartlarını korumak amacıyla yılda en az 1 memnuniyet değerlendirmesi yapmak.</w:t>
      </w:r>
    </w:p>
    <w:p w:rsidR="00D13C9D" w:rsidRPr="00D13C9D" w:rsidRDefault="00D13C9D" w:rsidP="00D13C9D">
      <w:pPr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D13C9D">
        <w:rPr>
          <w:rFonts w:ascii="Arial" w:hAnsi="Arial" w:cs="Arial"/>
          <w:sz w:val="24"/>
          <w:szCs w:val="24"/>
        </w:rPr>
        <w:t>Engelli öğrencilere yönelik farkındalık oluşturmak amacıyla her eğitim-öğretim yılında en az 1 farkındalık etkinliği düzenlemek.</w:t>
      </w:r>
      <w:bookmarkStart w:id="0" w:name="_GoBack"/>
      <w:bookmarkEnd w:id="0"/>
    </w:p>
    <w:p w:rsidR="000E1C9A" w:rsidRPr="00E9629D" w:rsidRDefault="000E1C9A" w:rsidP="000E1C9A">
      <w:pPr>
        <w:pStyle w:val="ListeParagra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1C9A" w:rsidRPr="00E9629D" w:rsidRDefault="000E1C9A" w:rsidP="000E1C9A">
      <w:pPr>
        <w:pStyle w:val="ListeParagra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1C9A" w:rsidRPr="00E9629D" w:rsidRDefault="000E1C9A" w:rsidP="000E1C9A">
      <w:pPr>
        <w:pStyle w:val="ListeParagraf"/>
        <w:ind w:right="-1"/>
        <w:jc w:val="center"/>
        <w:rPr>
          <w:rFonts w:ascii="Arial" w:hAnsi="Arial" w:cs="Arial"/>
          <w:szCs w:val="24"/>
        </w:rPr>
      </w:pPr>
    </w:p>
    <w:p w:rsidR="006468EF" w:rsidRPr="00E9629D" w:rsidRDefault="006468EF">
      <w:pPr>
        <w:rPr>
          <w:sz w:val="20"/>
        </w:rPr>
      </w:pPr>
    </w:p>
    <w:sectPr w:rsidR="006468EF" w:rsidRPr="00E962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57" w:rsidRDefault="007C4D57" w:rsidP="000E1C9A">
      <w:pPr>
        <w:spacing w:after="0" w:line="240" w:lineRule="auto"/>
      </w:pPr>
      <w:r>
        <w:separator/>
      </w:r>
    </w:p>
  </w:endnote>
  <w:endnote w:type="continuationSeparator" w:id="0">
    <w:p w:rsidR="007C4D57" w:rsidRDefault="007C4D57" w:rsidP="000E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98" w:type="dxa"/>
      <w:tblInd w:w="-96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10"/>
      <w:gridCol w:w="3402"/>
      <w:gridCol w:w="3686"/>
    </w:tblGrid>
    <w:tr w:rsidR="00522D90" w:rsidTr="00522D90">
      <w:trPr>
        <w:trHeight w:hRule="exact" w:val="243"/>
      </w:trPr>
      <w:tc>
        <w:tcPr>
          <w:tcW w:w="3910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:rsidR="00522D90" w:rsidRPr="00DB0C9F" w:rsidRDefault="00522D90" w:rsidP="00522D90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402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522D90" w:rsidRPr="00DB0C9F" w:rsidRDefault="00522D90" w:rsidP="00522D90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686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:rsidR="00522D90" w:rsidRPr="00DB0C9F" w:rsidRDefault="00522D90" w:rsidP="00522D90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522D90" w:rsidTr="00522D90">
      <w:trPr>
        <w:trHeight w:hRule="exact" w:val="1001"/>
      </w:trPr>
      <w:tc>
        <w:tcPr>
          <w:tcW w:w="3910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522D90" w:rsidRPr="00F01D0C" w:rsidRDefault="00522D90" w:rsidP="00522D90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:rsidR="00522D90" w:rsidRPr="00F01D0C" w:rsidRDefault="00522D90" w:rsidP="00522D90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>Birim Kalite Temsilcisi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522D90" w:rsidRPr="00F01D0C" w:rsidRDefault="00522D90" w:rsidP="00522D90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:rsidR="00522D90" w:rsidRPr="00F01D0C" w:rsidRDefault="00522D90" w:rsidP="00522D90">
          <w:pPr>
            <w:tabs>
              <w:tab w:val="left" w:pos="1080"/>
            </w:tabs>
            <w:rPr>
              <w:sz w:val="18"/>
              <w:szCs w:val="18"/>
            </w:rPr>
          </w:pPr>
          <w:r w:rsidRPr="00F01D0C">
            <w:tab/>
          </w:r>
          <w:r w:rsidRPr="00F01D0C">
            <w:rPr>
              <w:sz w:val="18"/>
              <w:szCs w:val="18"/>
            </w:rPr>
            <w:t>Birim Sorumlusu</w:t>
          </w:r>
        </w:p>
      </w:tc>
      <w:tc>
        <w:tcPr>
          <w:tcW w:w="3686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522D90" w:rsidRPr="00F01D0C" w:rsidRDefault="00522D90" w:rsidP="00522D90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:rsidR="00522D90" w:rsidRPr="00F01D0C" w:rsidRDefault="00522D90" w:rsidP="00522D90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:rsidR="00522D90" w:rsidRDefault="00522D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57" w:rsidRDefault="007C4D57" w:rsidP="000E1C9A">
      <w:pPr>
        <w:spacing w:after="0" w:line="240" w:lineRule="auto"/>
      </w:pPr>
      <w:r>
        <w:separator/>
      </w:r>
    </w:p>
  </w:footnote>
  <w:footnote w:type="continuationSeparator" w:id="0">
    <w:p w:rsidR="007C4D57" w:rsidRDefault="007C4D57" w:rsidP="000E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974" w:type="dxa"/>
      <w:tblInd w:w="-9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54"/>
      <w:gridCol w:w="5661"/>
      <w:gridCol w:w="1542"/>
      <w:gridCol w:w="1917"/>
    </w:tblGrid>
    <w:tr w:rsidR="00522D90" w:rsidTr="00522D90">
      <w:trPr>
        <w:trHeight w:val="189"/>
      </w:trPr>
      <w:tc>
        <w:tcPr>
          <w:tcW w:w="1854" w:type="dxa"/>
          <w:vMerge w:val="restart"/>
        </w:tcPr>
        <w:p w:rsidR="00522D90" w:rsidRDefault="00522D90" w:rsidP="00522D90">
          <w:pPr>
            <w:pStyle w:val="TableParagraph"/>
            <w:ind w:left="10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1E7E648F" wp14:editId="71E4798B">
                <wp:simplePos x="0" y="0"/>
                <wp:positionH relativeFrom="column">
                  <wp:posOffset>179070</wp:posOffset>
                </wp:positionH>
                <wp:positionV relativeFrom="paragraph">
                  <wp:posOffset>31750</wp:posOffset>
                </wp:positionV>
                <wp:extent cx="822960" cy="690880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842" cy="69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1" w:type="dxa"/>
          <w:vMerge w:val="restart"/>
        </w:tcPr>
        <w:p w:rsidR="00522D90" w:rsidRDefault="00522D90" w:rsidP="00522D90">
          <w:pPr>
            <w:pStyle w:val="TableParagraph"/>
            <w:spacing w:before="1"/>
            <w:jc w:val="center"/>
            <w:rPr>
              <w:sz w:val="37"/>
            </w:rPr>
          </w:pPr>
        </w:p>
        <w:p w:rsidR="00B97161" w:rsidRDefault="00B97161" w:rsidP="00622449">
          <w:pPr>
            <w:pStyle w:val="stBilgi"/>
            <w:spacing w:after="120"/>
            <w:jc w:val="center"/>
            <w:rPr>
              <w:rFonts w:ascii="Times New Roman" w:hAnsi="Times New Roman"/>
              <w:b/>
            </w:rPr>
          </w:pPr>
          <w:r w:rsidRPr="006359C7">
            <w:rPr>
              <w:rFonts w:ascii="Times New Roman" w:hAnsi="Times New Roman"/>
              <w:b/>
            </w:rPr>
            <w:t>SAĞLIK KÜLTÜR VE SPOR DAİRE</w:t>
          </w:r>
          <w:r>
            <w:rPr>
              <w:rFonts w:ascii="Times New Roman" w:hAnsi="Times New Roman"/>
              <w:b/>
            </w:rPr>
            <w:t xml:space="preserve"> </w:t>
          </w:r>
          <w:r w:rsidRPr="006359C7">
            <w:rPr>
              <w:rFonts w:ascii="Times New Roman" w:hAnsi="Times New Roman"/>
              <w:b/>
            </w:rPr>
            <w:t>BAŞKANLIĞI</w:t>
          </w:r>
        </w:p>
        <w:p w:rsidR="00522D90" w:rsidRDefault="0001674D" w:rsidP="00622449">
          <w:pPr>
            <w:pStyle w:val="stBilgi"/>
            <w:spacing w:after="120"/>
            <w:jc w:val="center"/>
            <w:rPr>
              <w:b/>
              <w:sz w:val="28"/>
            </w:rPr>
          </w:pPr>
          <w:r w:rsidRPr="00B97161">
            <w:rPr>
              <w:rFonts w:ascii="Times New Roman" w:hAnsi="Times New Roman"/>
              <w:b/>
            </w:rPr>
            <w:t>KALİTE HEDEFLERİ</w:t>
          </w:r>
        </w:p>
      </w:tc>
      <w:tc>
        <w:tcPr>
          <w:tcW w:w="1542" w:type="dxa"/>
        </w:tcPr>
        <w:p w:rsidR="00522D90" w:rsidRPr="00B97161" w:rsidRDefault="00522D90" w:rsidP="00B97161">
          <w:pPr>
            <w:pStyle w:val="TableParagraph"/>
            <w:spacing w:before="31"/>
            <w:ind w:left="103"/>
            <w:rPr>
              <w:b/>
              <w:sz w:val="18"/>
            </w:rPr>
          </w:pPr>
          <w:proofErr w:type="spellStart"/>
          <w:r w:rsidRPr="00B97161">
            <w:rPr>
              <w:b/>
              <w:sz w:val="18"/>
            </w:rPr>
            <w:t>Doküman</w:t>
          </w:r>
          <w:proofErr w:type="spellEnd"/>
          <w:r w:rsidRPr="00B97161">
            <w:rPr>
              <w:b/>
              <w:sz w:val="18"/>
            </w:rPr>
            <w:t xml:space="preserve"> No</w:t>
          </w:r>
        </w:p>
      </w:tc>
      <w:tc>
        <w:tcPr>
          <w:tcW w:w="1917" w:type="dxa"/>
        </w:tcPr>
        <w:p w:rsidR="00522D90" w:rsidRPr="00B97161" w:rsidRDefault="0001674D" w:rsidP="00B97161">
          <w:pPr>
            <w:pStyle w:val="TableParagraph"/>
            <w:spacing w:before="36"/>
            <w:rPr>
              <w:sz w:val="18"/>
            </w:rPr>
          </w:pPr>
          <w:r w:rsidRPr="00B97161">
            <w:rPr>
              <w:sz w:val="18"/>
            </w:rPr>
            <w:t>SKSD-KH</w:t>
          </w:r>
          <w:r w:rsidR="00522D90" w:rsidRPr="00B97161">
            <w:rPr>
              <w:sz w:val="18"/>
            </w:rPr>
            <w:t>-001</w:t>
          </w:r>
        </w:p>
      </w:tc>
    </w:tr>
    <w:tr w:rsidR="00522D90" w:rsidTr="00522D90">
      <w:trPr>
        <w:trHeight w:val="189"/>
      </w:trPr>
      <w:tc>
        <w:tcPr>
          <w:tcW w:w="1854" w:type="dxa"/>
          <w:vMerge/>
        </w:tcPr>
        <w:p w:rsidR="00522D90" w:rsidRDefault="00522D90" w:rsidP="00522D90"/>
      </w:tc>
      <w:tc>
        <w:tcPr>
          <w:tcW w:w="5661" w:type="dxa"/>
          <w:vMerge/>
        </w:tcPr>
        <w:p w:rsidR="00522D90" w:rsidRDefault="00522D90" w:rsidP="00522D90"/>
      </w:tc>
      <w:tc>
        <w:tcPr>
          <w:tcW w:w="1542" w:type="dxa"/>
        </w:tcPr>
        <w:p w:rsidR="00522D90" w:rsidRPr="00B97161" w:rsidRDefault="00522D90" w:rsidP="00B97161">
          <w:pPr>
            <w:pStyle w:val="TableParagraph"/>
            <w:spacing w:before="28"/>
            <w:ind w:left="103"/>
            <w:rPr>
              <w:b/>
              <w:sz w:val="18"/>
            </w:rPr>
          </w:pPr>
          <w:r w:rsidRPr="00B97161">
            <w:rPr>
              <w:b/>
              <w:sz w:val="18"/>
            </w:rPr>
            <w:t xml:space="preserve">İlk </w:t>
          </w:r>
          <w:proofErr w:type="spellStart"/>
          <w:r w:rsidRPr="00B97161">
            <w:rPr>
              <w:b/>
              <w:sz w:val="18"/>
            </w:rPr>
            <w:t>Yayın</w:t>
          </w:r>
          <w:proofErr w:type="spellEnd"/>
          <w:r w:rsidRPr="00B97161">
            <w:rPr>
              <w:b/>
              <w:sz w:val="18"/>
            </w:rPr>
            <w:t xml:space="preserve"> </w:t>
          </w:r>
          <w:proofErr w:type="spellStart"/>
          <w:r w:rsidRPr="00B97161">
            <w:rPr>
              <w:b/>
              <w:sz w:val="18"/>
            </w:rPr>
            <w:t>Tarihi</w:t>
          </w:r>
          <w:proofErr w:type="spellEnd"/>
        </w:p>
      </w:tc>
      <w:tc>
        <w:tcPr>
          <w:tcW w:w="1917" w:type="dxa"/>
        </w:tcPr>
        <w:p w:rsidR="00522D90" w:rsidRPr="00B97161" w:rsidRDefault="004250D2" w:rsidP="00B97161">
          <w:pPr>
            <w:pStyle w:val="TableParagraph"/>
            <w:spacing w:before="33"/>
            <w:rPr>
              <w:sz w:val="18"/>
            </w:rPr>
          </w:pPr>
          <w:r w:rsidRPr="00B97161">
            <w:rPr>
              <w:sz w:val="18"/>
            </w:rPr>
            <w:t>05.03.2025</w:t>
          </w:r>
        </w:p>
      </w:tc>
    </w:tr>
    <w:tr w:rsidR="00B6751D" w:rsidTr="00F00440">
      <w:trPr>
        <w:trHeight w:val="189"/>
      </w:trPr>
      <w:tc>
        <w:tcPr>
          <w:tcW w:w="1854" w:type="dxa"/>
          <w:vMerge/>
        </w:tcPr>
        <w:p w:rsidR="00B6751D" w:rsidRDefault="00B6751D" w:rsidP="00B6751D"/>
      </w:tc>
      <w:tc>
        <w:tcPr>
          <w:tcW w:w="5661" w:type="dxa"/>
          <w:vMerge/>
        </w:tcPr>
        <w:p w:rsidR="00B6751D" w:rsidRDefault="00B6751D" w:rsidP="00B6751D"/>
      </w:tc>
      <w:tc>
        <w:tcPr>
          <w:tcW w:w="1542" w:type="dxa"/>
        </w:tcPr>
        <w:p w:rsidR="00B6751D" w:rsidRPr="00B97161" w:rsidRDefault="00B6751D" w:rsidP="00B97161">
          <w:pPr>
            <w:pStyle w:val="TableParagraph"/>
            <w:spacing w:before="28"/>
            <w:ind w:left="103"/>
            <w:rPr>
              <w:b/>
              <w:sz w:val="18"/>
            </w:rPr>
          </w:pPr>
          <w:proofErr w:type="spellStart"/>
          <w:r w:rsidRPr="00B97161">
            <w:rPr>
              <w:b/>
              <w:sz w:val="18"/>
            </w:rPr>
            <w:t>Revizyon</w:t>
          </w:r>
          <w:proofErr w:type="spellEnd"/>
          <w:r w:rsidRPr="00B97161">
            <w:rPr>
              <w:b/>
              <w:sz w:val="18"/>
            </w:rPr>
            <w:t xml:space="preserve"> </w:t>
          </w:r>
          <w:proofErr w:type="spellStart"/>
          <w:r w:rsidRPr="00B97161">
            <w:rPr>
              <w:b/>
              <w:sz w:val="18"/>
            </w:rPr>
            <w:t>Tarihi</w:t>
          </w:r>
          <w:proofErr w:type="spellEnd"/>
        </w:p>
      </w:tc>
      <w:tc>
        <w:tcPr>
          <w:tcW w:w="1917" w:type="dxa"/>
          <w:vAlign w:val="center"/>
        </w:tcPr>
        <w:p w:rsidR="00B6751D" w:rsidRPr="00B97161" w:rsidRDefault="00B6751D" w:rsidP="00B97161">
          <w:pPr>
            <w:pStyle w:val="stBilgi"/>
            <w:rPr>
              <w:rFonts w:ascii="Times New Roman" w:hAnsi="Times New Roman"/>
              <w:sz w:val="18"/>
              <w:szCs w:val="20"/>
            </w:rPr>
          </w:pPr>
          <w:r w:rsidRPr="00B97161">
            <w:rPr>
              <w:rFonts w:ascii="Times New Roman" w:hAnsi="Times New Roman"/>
              <w:sz w:val="18"/>
              <w:szCs w:val="20"/>
            </w:rPr>
            <w:t>00.00.0000</w:t>
          </w:r>
        </w:p>
      </w:tc>
    </w:tr>
    <w:tr w:rsidR="00B6751D" w:rsidTr="00F00440">
      <w:trPr>
        <w:trHeight w:val="189"/>
      </w:trPr>
      <w:tc>
        <w:tcPr>
          <w:tcW w:w="1854" w:type="dxa"/>
          <w:vMerge/>
        </w:tcPr>
        <w:p w:rsidR="00B6751D" w:rsidRDefault="00B6751D" w:rsidP="00B6751D"/>
      </w:tc>
      <w:tc>
        <w:tcPr>
          <w:tcW w:w="5661" w:type="dxa"/>
          <w:vMerge/>
        </w:tcPr>
        <w:p w:rsidR="00B6751D" w:rsidRDefault="00B6751D" w:rsidP="00B6751D"/>
      </w:tc>
      <w:tc>
        <w:tcPr>
          <w:tcW w:w="1542" w:type="dxa"/>
        </w:tcPr>
        <w:p w:rsidR="00B6751D" w:rsidRPr="00B97161" w:rsidRDefault="00B6751D" w:rsidP="00B97161">
          <w:pPr>
            <w:pStyle w:val="TableParagraph"/>
            <w:spacing w:before="29"/>
            <w:ind w:left="103"/>
            <w:rPr>
              <w:b/>
              <w:sz w:val="18"/>
            </w:rPr>
          </w:pPr>
          <w:proofErr w:type="spellStart"/>
          <w:r w:rsidRPr="00B97161">
            <w:rPr>
              <w:b/>
              <w:sz w:val="18"/>
            </w:rPr>
            <w:t>Revizyon</w:t>
          </w:r>
          <w:proofErr w:type="spellEnd"/>
          <w:r w:rsidRPr="00B97161">
            <w:rPr>
              <w:b/>
              <w:sz w:val="18"/>
            </w:rPr>
            <w:t xml:space="preserve"> No</w:t>
          </w:r>
        </w:p>
      </w:tc>
      <w:tc>
        <w:tcPr>
          <w:tcW w:w="1917" w:type="dxa"/>
          <w:vAlign w:val="center"/>
        </w:tcPr>
        <w:p w:rsidR="00B6751D" w:rsidRPr="00B97161" w:rsidRDefault="00B6751D" w:rsidP="00B97161">
          <w:pPr>
            <w:pStyle w:val="stBilgi"/>
            <w:rPr>
              <w:rFonts w:ascii="Times New Roman" w:hAnsi="Times New Roman"/>
              <w:sz w:val="18"/>
              <w:szCs w:val="20"/>
            </w:rPr>
          </w:pPr>
          <w:r w:rsidRPr="00B97161">
            <w:rPr>
              <w:rFonts w:ascii="Times New Roman" w:hAnsi="Times New Roman"/>
              <w:sz w:val="18"/>
              <w:szCs w:val="20"/>
            </w:rPr>
            <w:t>00</w:t>
          </w:r>
        </w:p>
      </w:tc>
    </w:tr>
    <w:tr w:rsidR="00522D90" w:rsidTr="00522D90">
      <w:trPr>
        <w:trHeight w:val="189"/>
      </w:trPr>
      <w:tc>
        <w:tcPr>
          <w:tcW w:w="1854" w:type="dxa"/>
          <w:vMerge/>
        </w:tcPr>
        <w:p w:rsidR="00522D90" w:rsidRDefault="00522D90" w:rsidP="00522D90"/>
      </w:tc>
      <w:tc>
        <w:tcPr>
          <w:tcW w:w="5661" w:type="dxa"/>
          <w:vMerge/>
        </w:tcPr>
        <w:p w:rsidR="00522D90" w:rsidRDefault="00522D90" w:rsidP="00522D90"/>
      </w:tc>
      <w:tc>
        <w:tcPr>
          <w:tcW w:w="1542" w:type="dxa"/>
        </w:tcPr>
        <w:p w:rsidR="00522D90" w:rsidRPr="00B97161" w:rsidRDefault="00522D90" w:rsidP="00B97161">
          <w:pPr>
            <w:pStyle w:val="TableParagraph"/>
            <w:spacing w:before="69"/>
            <w:ind w:left="103"/>
            <w:rPr>
              <w:b/>
              <w:sz w:val="18"/>
            </w:rPr>
          </w:pPr>
          <w:proofErr w:type="spellStart"/>
          <w:r w:rsidRPr="00B97161">
            <w:rPr>
              <w:b/>
              <w:sz w:val="18"/>
            </w:rPr>
            <w:t>Sayfa</w:t>
          </w:r>
          <w:proofErr w:type="spellEnd"/>
        </w:p>
      </w:tc>
      <w:tc>
        <w:tcPr>
          <w:tcW w:w="1917" w:type="dxa"/>
        </w:tcPr>
        <w:p w:rsidR="00522D90" w:rsidRPr="00B97161" w:rsidRDefault="00522D90" w:rsidP="00B97161">
          <w:pPr>
            <w:pStyle w:val="TableParagraph"/>
            <w:spacing w:before="74"/>
            <w:rPr>
              <w:sz w:val="18"/>
            </w:rPr>
          </w:pPr>
          <w:r w:rsidRPr="00B97161">
            <w:rPr>
              <w:sz w:val="18"/>
            </w:rPr>
            <w:t>1</w:t>
          </w:r>
        </w:p>
      </w:tc>
    </w:tr>
  </w:tbl>
  <w:p w:rsidR="000E1C9A" w:rsidRDefault="000E1C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615"/>
    <w:multiLevelType w:val="hybridMultilevel"/>
    <w:tmpl w:val="D0060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01"/>
    <w:rsid w:val="0001674D"/>
    <w:rsid w:val="00055F30"/>
    <w:rsid w:val="000E1C9A"/>
    <w:rsid w:val="000E5D6E"/>
    <w:rsid w:val="001210BE"/>
    <w:rsid w:val="00137B8C"/>
    <w:rsid w:val="00145147"/>
    <w:rsid w:val="00191E69"/>
    <w:rsid w:val="001A60B6"/>
    <w:rsid w:val="001B40BD"/>
    <w:rsid w:val="00257936"/>
    <w:rsid w:val="0030669B"/>
    <w:rsid w:val="003424E9"/>
    <w:rsid w:val="0034501A"/>
    <w:rsid w:val="004250D2"/>
    <w:rsid w:val="004955CD"/>
    <w:rsid w:val="004D1A74"/>
    <w:rsid w:val="005201E4"/>
    <w:rsid w:val="00522D90"/>
    <w:rsid w:val="005F3435"/>
    <w:rsid w:val="00601A89"/>
    <w:rsid w:val="00622449"/>
    <w:rsid w:val="006271A1"/>
    <w:rsid w:val="00643749"/>
    <w:rsid w:val="006468EF"/>
    <w:rsid w:val="00663952"/>
    <w:rsid w:val="006A3CA6"/>
    <w:rsid w:val="006E1DED"/>
    <w:rsid w:val="006F09E2"/>
    <w:rsid w:val="00727071"/>
    <w:rsid w:val="00762E1F"/>
    <w:rsid w:val="007C4D57"/>
    <w:rsid w:val="007E5DB0"/>
    <w:rsid w:val="008812B4"/>
    <w:rsid w:val="008D65EC"/>
    <w:rsid w:val="008D7FE3"/>
    <w:rsid w:val="00916BC6"/>
    <w:rsid w:val="00976510"/>
    <w:rsid w:val="009B6101"/>
    <w:rsid w:val="00A63895"/>
    <w:rsid w:val="00A80AC7"/>
    <w:rsid w:val="00AA09CA"/>
    <w:rsid w:val="00AD1B05"/>
    <w:rsid w:val="00B35A26"/>
    <w:rsid w:val="00B6751D"/>
    <w:rsid w:val="00B97161"/>
    <w:rsid w:val="00CF3A33"/>
    <w:rsid w:val="00CF606F"/>
    <w:rsid w:val="00D13C9D"/>
    <w:rsid w:val="00D24836"/>
    <w:rsid w:val="00D677FC"/>
    <w:rsid w:val="00D90027"/>
    <w:rsid w:val="00E41BA7"/>
    <w:rsid w:val="00E9629D"/>
    <w:rsid w:val="00EA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EFB18"/>
  <w15:docId w15:val="{41DE1F23-29F3-4EDE-AE20-22AA7653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A7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1C9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E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1C9A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E1C9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22D9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2D90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7161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7161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PC</cp:lastModifiedBy>
  <cp:revision>37</cp:revision>
  <cp:lastPrinted>2026-05-04T05:36:00Z</cp:lastPrinted>
  <dcterms:created xsi:type="dcterms:W3CDTF">2018-08-14T19:31:00Z</dcterms:created>
  <dcterms:modified xsi:type="dcterms:W3CDTF">2026-05-04T05:36:00Z</dcterms:modified>
</cp:coreProperties>
</file>