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884" w:type="dxa"/>
        <w:tblInd w:w="108" w:type="dxa"/>
        <w:tblLook w:val="04A0" w:firstRow="1" w:lastRow="0" w:firstColumn="1" w:lastColumn="0" w:noHBand="0" w:noVBand="1"/>
      </w:tblPr>
      <w:tblGrid>
        <w:gridCol w:w="608"/>
        <w:gridCol w:w="1854"/>
        <w:gridCol w:w="3800"/>
        <w:gridCol w:w="3394"/>
        <w:gridCol w:w="5228"/>
      </w:tblGrid>
      <w:tr w:rsidR="00186BE6" w:rsidRPr="0081653B" w14:paraId="55BE71C3" w14:textId="77777777" w:rsidTr="00C527CD">
        <w:tc>
          <w:tcPr>
            <w:tcW w:w="567" w:type="dxa"/>
          </w:tcPr>
          <w:p w14:paraId="6C030511" w14:textId="13C25AA1" w:rsidR="00D107CF" w:rsidRPr="0081653B" w:rsidRDefault="00D107CF" w:rsidP="001C109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1653B">
              <w:rPr>
                <w:rFonts w:ascii="Times New Roman" w:hAnsi="Times New Roman"/>
                <w:b/>
                <w:bCs/>
              </w:rPr>
              <w:t>Sıra No</w:t>
            </w:r>
          </w:p>
        </w:tc>
        <w:tc>
          <w:tcPr>
            <w:tcW w:w="1859" w:type="dxa"/>
          </w:tcPr>
          <w:p w14:paraId="4AE654FC" w14:textId="3B271CFE" w:rsidR="00D107CF" w:rsidRPr="0081653B" w:rsidRDefault="00186BE6" w:rsidP="001C109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D107C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İş Akışı</w:t>
            </w:r>
            <w: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 Kodu</w:t>
            </w:r>
          </w:p>
        </w:tc>
        <w:tc>
          <w:tcPr>
            <w:tcW w:w="3811" w:type="dxa"/>
          </w:tcPr>
          <w:p w14:paraId="01573279" w14:textId="1590DC47" w:rsidR="00D107CF" w:rsidRPr="0081653B" w:rsidRDefault="00D107CF" w:rsidP="001C109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D107C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İş Akışı Adı</w:t>
            </w:r>
          </w:p>
        </w:tc>
        <w:tc>
          <w:tcPr>
            <w:tcW w:w="3402" w:type="dxa"/>
          </w:tcPr>
          <w:p w14:paraId="09380727" w14:textId="603EC9FC" w:rsidR="00D107CF" w:rsidRPr="0081653B" w:rsidRDefault="007E6240" w:rsidP="001C109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A7754">
              <w:rPr>
                <w:rFonts w:ascii="Times New Roman" w:hAnsi="Times New Roman"/>
                <w:b/>
                <w:szCs w:val="24"/>
              </w:rPr>
              <w:t>S</w:t>
            </w:r>
            <w:r w:rsidR="002F5DBC">
              <w:rPr>
                <w:rFonts w:ascii="Times New Roman" w:hAnsi="Times New Roman"/>
                <w:b/>
                <w:szCs w:val="24"/>
              </w:rPr>
              <w:t>orumlu Birim</w:t>
            </w:r>
          </w:p>
        </w:tc>
        <w:tc>
          <w:tcPr>
            <w:tcW w:w="5245" w:type="dxa"/>
          </w:tcPr>
          <w:p w14:paraId="457729AD" w14:textId="2328169A" w:rsidR="00D107CF" w:rsidRPr="0081653B" w:rsidRDefault="00186BE6" w:rsidP="001C109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86BE6">
              <w:rPr>
                <w:rFonts w:ascii="Times New Roman" w:hAnsi="Times New Roman" w:hint="eastAsia"/>
                <w:b/>
                <w:bCs/>
                <w:snapToGrid/>
                <w:sz w:val="24"/>
                <w:szCs w:val="24"/>
              </w:rPr>
              <w:t>İş</w:t>
            </w:r>
            <w:r w:rsidRPr="00186BE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 Ak</w:t>
            </w:r>
            <w:r w:rsidRPr="00186BE6">
              <w:rPr>
                <w:rFonts w:ascii="Times New Roman" w:hAnsi="Times New Roman" w:hint="eastAsia"/>
                <w:b/>
                <w:bCs/>
                <w:snapToGrid/>
                <w:sz w:val="24"/>
                <w:szCs w:val="24"/>
              </w:rPr>
              <w:t>ışı</w:t>
            </w:r>
            <w:r w:rsidRPr="00186BE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 Detay</w:t>
            </w:r>
            <w:r w:rsidRPr="00186BE6">
              <w:rPr>
                <w:rFonts w:ascii="Times New Roman" w:hAnsi="Times New Roman" w:hint="eastAsia"/>
                <w:b/>
                <w:bCs/>
                <w:snapToGrid/>
                <w:sz w:val="24"/>
                <w:szCs w:val="24"/>
              </w:rPr>
              <w:t>ı</w:t>
            </w:r>
          </w:p>
        </w:tc>
      </w:tr>
      <w:tr w:rsidR="00055D4F" w:rsidRPr="00D107CF" w14:paraId="716B285A" w14:textId="77777777" w:rsidTr="00C527CD">
        <w:trPr>
          <w:trHeight w:val="897"/>
        </w:trPr>
        <w:tc>
          <w:tcPr>
            <w:tcW w:w="567" w:type="dxa"/>
            <w:hideMark/>
          </w:tcPr>
          <w:p w14:paraId="08FCA529" w14:textId="77777777" w:rsidR="00055D4F" w:rsidRPr="00D107CF" w:rsidRDefault="00055D4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1</w:t>
            </w:r>
          </w:p>
        </w:tc>
        <w:tc>
          <w:tcPr>
            <w:tcW w:w="1859" w:type="dxa"/>
            <w:hideMark/>
          </w:tcPr>
          <w:p w14:paraId="5F58D941" w14:textId="2010F214" w:rsidR="00055D4F" w:rsidRPr="00D107CF" w:rsidRDefault="00055D4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KDDB-İA-0</w:t>
            </w:r>
            <w:r w:rsidR="008D77B0">
              <w:rPr>
                <w:rFonts w:ascii="Times New Roman" w:hAnsi="Times New Roman"/>
                <w:snapToGrid/>
                <w:szCs w:val="22"/>
              </w:rPr>
              <w:t>0</w:t>
            </w:r>
            <w:r w:rsidR="00FF5207">
              <w:rPr>
                <w:rFonts w:ascii="Times New Roman" w:hAnsi="Times New Roman"/>
                <w:snapToGrid/>
                <w:szCs w:val="22"/>
              </w:rPr>
              <w:t>1</w:t>
            </w:r>
          </w:p>
        </w:tc>
        <w:tc>
          <w:tcPr>
            <w:tcW w:w="3811" w:type="dxa"/>
            <w:hideMark/>
          </w:tcPr>
          <w:p w14:paraId="6E9377C4" w14:textId="77777777" w:rsidR="00055D4F" w:rsidRPr="00D107CF" w:rsidRDefault="00055D4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Koleksiyon Geliştirme ve Bağış İşlemleri İş Akışı</w:t>
            </w:r>
          </w:p>
        </w:tc>
        <w:tc>
          <w:tcPr>
            <w:tcW w:w="3402" w:type="dxa"/>
            <w:hideMark/>
          </w:tcPr>
          <w:p w14:paraId="2A667C49" w14:textId="7AD0C622" w:rsidR="00B31365" w:rsidRPr="00D107CF" w:rsidRDefault="007E6240" w:rsidP="003B1210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7E6240">
              <w:rPr>
                <w:rFonts w:ascii="Times New Roman" w:hAnsi="Times New Roman"/>
                <w:snapToGrid/>
                <w:szCs w:val="22"/>
              </w:rPr>
              <w:t>Koleksiyon Geliştirme ve Sağlama Birim</w:t>
            </w:r>
            <w:r w:rsidR="00B328EF">
              <w:rPr>
                <w:rFonts w:ascii="Times New Roman" w:hAnsi="Times New Roman"/>
                <w:snapToGrid/>
                <w:szCs w:val="22"/>
              </w:rPr>
              <w:t>i</w:t>
            </w:r>
          </w:p>
        </w:tc>
        <w:tc>
          <w:tcPr>
            <w:tcW w:w="5245" w:type="dxa"/>
            <w:hideMark/>
          </w:tcPr>
          <w:p w14:paraId="38BACD85" w14:textId="7FDC53A2" w:rsidR="00055D4F" w:rsidRPr="00D107CF" w:rsidRDefault="00FD2C86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FD2C86">
              <w:rPr>
                <w:rFonts w:ascii="Times New Roman" w:hAnsi="Times New Roman"/>
                <w:snapToGrid/>
                <w:szCs w:val="22"/>
              </w:rPr>
              <w:t>Gelen bağış kitapların koleksiyon politikasına uygunluğu kontrol edilir; uygun bulunanlar kataloglama ve sınıflandırma birimine gönderilir.</w:t>
            </w:r>
          </w:p>
        </w:tc>
      </w:tr>
      <w:tr w:rsidR="00D107CF" w:rsidRPr="00D107CF" w14:paraId="00D14966" w14:textId="77777777" w:rsidTr="00C527CD">
        <w:trPr>
          <w:trHeight w:val="1137"/>
        </w:trPr>
        <w:tc>
          <w:tcPr>
            <w:tcW w:w="567" w:type="dxa"/>
            <w:hideMark/>
          </w:tcPr>
          <w:p w14:paraId="36F7F803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2</w:t>
            </w:r>
          </w:p>
        </w:tc>
        <w:tc>
          <w:tcPr>
            <w:tcW w:w="1859" w:type="dxa"/>
            <w:hideMark/>
          </w:tcPr>
          <w:p w14:paraId="61F2538B" w14:textId="19953BAD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KDDB-İA-0</w:t>
            </w:r>
            <w:r w:rsidR="008D77B0">
              <w:rPr>
                <w:rFonts w:ascii="Times New Roman" w:hAnsi="Times New Roman"/>
                <w:snapToGrid/>
                <w:szCs w:val="22"/>
              </w:rPr>
              <w:t>02</w:t>
            </w:r>
          </w:p>
        </w:tc>
        <w:tc>
          <w:tcPr>
            <w:tcW w:w="3811" w:type="dxa"/>
            <w:hideMark/>
          </w:tcPr>
          <w:p w14:paraId="287BEE23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Koleksiyon Geliştirme ve Satın Alma İşlemleri İş Akışı</w:t>
            </w:r>
          </w:p>
        </w:tc>
        <w:tc>
          <w:tcPr>
            <w:tcW w:w="3402" w:type="dxa"/>
            <w:hideMark/>
          </w:tcPr>
          <w:p w14:paraId="356B8B1C" w14:textId="1FB60999" w:rsidR="00D107CF" w:rsidRPr="00D107CF" w:rsidRDefault="007E6240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7E6240">
              <w:rPr>
                <w:rFonts w:ascii="Times New Roman" w:hAnsi="Times New Roman"/>
                <w:snapToGrid/>
                <w:szCs w:val="22"/>
              </w:rPr>
              <w:t>Koleksiyon Geliştirme ve Sağlama Birim</w:t>
            </w:r>
            <w:r w:rsidR="00B328EF">
              <w:rPr>
                <w:rFonts w:ascii="Times New Roman" w:hAnsi="Times New Roman"/>
                <w:snapToGrid/>
                <w:szCs w:val="22"/>
              </w:rPr>
              <w:t>i</w:t>
            </w:r>
            <w:r>
              <w:rPr>
                <w:rFonts w:ascii="Times New Roman" w:hAnsi="Times New Roman"/>
                <w:snapToGrid/>
                <w:szCs w:val="22"/>
              </w:rPr>
              <w:t xml:space="preserve"> </w:t>
            </w:r>
          </w:p>
        </w:tc>
        <w:tc>
          <w:tcPr>
            <w:tcW w:w="5245" w:type="dxa"/>
            <w:hideMark/>
          </w:tcPr>
          <w:p w14:paraId="79C47534" w14:textId="2F29AAB4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 xml:space="preserve">Talep edilen </w:t>
            </w:r>
            <w:r w:rsidR="004535A0">
              <w:rPr>
                <w:rFonts w:ascii="Times New Roman" w:hAnsi="Times New Roman"/>
                <w:snapToGrid/>
                <w:szCs w:val="22"/>
              </w:rPr>
              <w:t>kitapların</w:t>
            </w:r>
            <w:r w:rsidRPr="00D107CF">
              <w:rPr>
                <w:rFonts w:ascii="Times New Roman" w:hAnsi="Times New Roman"/>
                <w:snapToGrid/>
                <w:szCs w:val="22"/>
              </w:rPr>
              <w:t xml:space="preserve"> satın alınması </w:t>
            </w:r>
            <w:r w:rsidR="00203C27">
              <w:rPr>
                <w:rFonts w:ascii="Times New Roman" w:hAnsi="Times New Roman"/>
                <w:snapToGrid/>
                <w:szCs w:val="22"/>
              </w:rPr>
              <w:t xml:space="preserve">süreci başlatılır. Satın alınan kitaplar kütüphane koleksiyonuna eklenmesi </w:t>
            </w:r>
            <w:r w:rsidR="00203C27" w:rsidRPr="00203C27">
              <w:rPr>
                <w:rFonts w:ascii="Times New Roman" w:hAnsi="Times New Roman"/>
                <w:snapToGrid/>
                <w:szCs w:val="22"/>
              </w:rPr>
              <w:t>için</w:t>
            </w:r>
            <w:r w:rsidR="00203C27">
              <w:rPr>
                <w:rFonts w:ascii="Times New Roman" w:hAnsi="Times New Roman"/>
                <w:snapToGrid/>
                <w:szCs w:val="22"/>
              </w:rPr>
              <w:t xml:space="preserve"> </w:t>
            </w:r>
            <w:r w:rsidR="00203C27" w:rsidRPr="003B1210">
              <w:rPr>
                <w:rFonts w:ascii="Times New Roman" w:hAnsi="Times New Roman"/>
                <w:snapToGrid/>
                <w:szCs w:val="22"/>
              </w:rPr>
              <w:t>kataloglama</w:t>
            </w:r>
            <w:r w:rsidR="00203C27">
              <w:rPr>
                <w:rFonts w:ascii="Times New Roman" w:hAnsi="Times New Roman"/>
                <w:snapToGrid/>
                <w:szCs w:val="22"/>
              </w:rPr>
              <w:t xml:space="preserve"> ve sınıflandırma </w:t>
            </w:r>
            <w:r w:rsidR="00203C27" w:rsidRPr="003B1210">
              <w:rPr>
                <w:rFonts w:ascii="Times New Roman" w:hAnsi="Times New Roman"/>
                <w:snapToGrid/>
                <w:szCs w:val="22"/>
              </w:rPr>
              <w:t>birimine gönderilir</w:t>
            </w:r>
            <w:r w:rsidR="00203C27">
              <w:rPr>
                <w:rFonts w:ascii="Times New Roman" w:hAnsi="Times New Roman"/>
                <w:snapToGrid/>
                <w:szCs w:val="22"/>
              </w:rPr>
              <w:t>.</w:t>
            </w:r>
          </w:p>
        </w:tc>
      </w:tr>
      <w:tr w:rsidR="00055D4F" w:rsidRPr="00D107CF" w14:paraId="6BF27329" w14:textId="77777777" w:rsidTr="00C527CD">
        <w:trPr>
          <w:trHeight w:val="826"/>
        </w:trPr>
        <w:tc>
          <w:tcPr>
            <w:tcW w:w="567" w:type="dxa"/>
            <w:hideMark/>
          </w:tcPr>
          <w:p w14:paraId="77F98B1E" w14:textId="77777777" w:rsidR="00055D4F" w:rsidRPr="00D107CF" w:rsidRDefault="00055D4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3</w:t>
            </w:r>
          </w:p>
        </w:tc>
        <w:tc>
          <w:tcPr>
            <w:tcW w:w="1859" w:type="dxa"/>
            <w:hideMark/>
          </w:tcPr>
          <w:p w14:paraId="3B5AFF87" w14:textId="78BE1B58" w:rsidR="00055D4F" w:rsidRPr="00D107CF" w:rsidRDefault="00055D4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KDDB-İA-0</w:t>
            </w:r>
            <w:r w:rsidR="008D77B0">
              <w:rPr>
                <w:rFonts w:ascii="Times New Roman" w:hAnsi="Times New Roman"/>
                <w:snapToGrid/>
                <w:szCs w:val="22"/>
              </w:rPr>
              <w:t>03</w:t>
            </w:r>
          </w:p>
        </w:tc>
        <w:tc>
          <w:tcPr>
            <w:tcW w:w="3811" w:type="dxa"/>
            <w:hideMark/>
          </w:tcPr>
          <w:p w14:paraId="2D09A633" w14:textId="77777777" w:rsidR="00055D4F" w:rsidRPr="00D107CF" w:rsidRDefault="00055D4F" w:rsidP="0069382E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Kataloglama ve Sınıflandırma İş Akışı</w:t>
            </w:r>
          </w:p>
        </w:tc>
        <w:tc>
          <w:tcPr>
            <w:tcW w:w="3402" w:type="dxa"/>
            <w:hideMark/>
          </w:tcPr>
          <w:p w14:paraId="66D2EBEC" w14:textId="59755206" w:rsidR="007E6240" w:rsidRPr="007E6240" w:rsidRDefault="007E6240" w:rsidP="001C1099">
            <w:pPr>
              <w:pStyle w:val="TableParagraph"/>
              <w:spacing w:before="1" w:line="252" w:lineRule="auto"/>
              <w:ind w:right="185"/>
              <w:jc w:val="both"/>
              <w:rPr>
                <w:rFonts w:ascii="Arial" w:hAnsi="Arial" w:cs="Arial"/>
                <w:bCs/>
                <w:kern w:val="2"/>
                <w:szCs w:val="18"/>
                <w:lang w:val="en-US"/>
                <w14:ligatures w14:val="standardContextual"/>
              </w:rPr>
            </w:pPr>
            <w:r w:rsidRPr="007E6240">
              <w:rPr>
                <w:bCs/>
                <w:kern w:val="2"/>
                <w:szCs w:val="20"/>
                <w14:ligatures w14:val="standardContextual"/>
              </w:rPr>
              <w:t>Kataloglama ve Sınıflandırma Birim</w:t>
            </w:r>
            <w:r w:rsidR="00B328EF">
              <w:rPr>
                <w:bCs/>
                <w:kern w:val="2"/>
                <w:szCs w:val="20"/>
                <w14:ligatures w14:val="standardContextual"/>
              </w:rPr>
              <w:t>i</w:t>
            </w:r>
            <w:r w:rsidRPr="007E6240">
              <w:rPr>
                <w:bCs/>
                <w:kern w:val="2"/>
                <w:szCs w:val="20"/>
                <w14:ligatures w14:val="standardContextual"/>
              </w:rPr>
              <w:t xml:space="preserve"> </w:t>
            </w:r>
          </w:p>
          <w:p w14:paraId="6639C94B" w14:textId="0999A81C" w:rsidR="00055D4F" w:rsidRPr="00D107CF" w:rsidRDefault="00055D4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</w:p>
        </w:tc>
        <w:tc>
          <w:tcPr>
            <w:tcW w:w="5245" w:type="dxa"/>
            <w:hideMark/>
          </w:tcPr>
          <w:p w14:paraId="51EC291F" w14:textId="00DEF61D" w:rsidR="00055D4F" w:rsidRPr="00D107CF" w:rsidRDefault="00FD2C86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FD2C86">
              <w:rPr>
                <w:rFonts w:ascii="Times New Roman" w:hAnsi="Times New Roman"/>
                <w:snapToGrid/>
                <w:szCs w:val="22"/>
              </w:rPr>
              <w:t>Teslim edilen yeni materyaller, kataloglama ve sınıflandırma işlemleri tamamlandıktan sonra otomasyon sistemine kaydedilir.</w:t>
            </w:r>
          </w:p>
        </w:tc>
      </w:tr>
      <w:tr w:rsidR="00D107CF" w:rsidRPr="00D107CF" w14:paraId="0B41A534" w14:textId="77777777" w:rsidTr="00C527CD">
        <w:trPr>
          <w:trHeight w:val="921"/>
        </w:trPr>
        <w:tc>
          <w:tcPr>
            <w:tcW w:w="567" w:type="dxa"/>
            <w:hideMark/>
          </w:tcPr>
          <w:p w14:paraId="4F38D11F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4</w:t>
            </w:r>
          </w:p>
        </w:tc>
        <w:tc>
          <w:tcPr>
            <w:tcW w:w="1859" w:type="dxa"/>
            <w:hideMark/>
          </w:tcPr>
          <w:p w14:paraId="51BB7B63" w14:textId="7830C6AA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KDDB-İA-0</w:t>
            </w:r>
            <w:r w:rsidR="008D77B0">
              <w:rPr>
                <w:rFonts w:ascii="Times New Roman" w:hAnsi="Times New Roman"/>
                <w:snapToGrid/>
                <w:szCs w:val="22"/>
              </w:rPr>
              <w:t>04</w:t>
            </w:r>
          </w:p>
        </w:tc>
        <w:tc>
          <w:tcPr>
            <w:tcW w:w="3811" w:type="dxa"/>
            <w:hideMark/>
          </w:tcPr>
          <w:p w14:paraId="207958BD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Süreli Yayınlar Satın Alma İşlemleri İş Akışı</w:t>
            </w:r>
          </w:p>
        </w:tc>
        <w:tc>
          <w:tcPr>
            <w:tcW w:w="3402" w:type="dxa"/>
            <w:hideMark/>
          </w:tcPr>
          <w:p w14:paraId="6A4E00FB" w14:textId="04D88BD2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Süreli Yayınlar Birim</w:t>
            </w:r>
            <w:r w:rsidR="00B328EF">
              <w:rPr>
                <w:rFonts w:ascii="Times New Roman" w:hAnsi="Times New Roman"/>
                <w:snapToGrid/>
                <w:szCs w:val="22"/>
              </w:rPr>
              <w:t>i</w:t>
            </w:r>
            <w:r w:rsidR="007E6240" w:rsidRPr="007E6240">
              <w:rPr>
                <w:b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5245" w:type="dxa"/>
            <w:hideMark/>
          </w:tcPr>
          <w:p w14:paraId="4D889179" w14:textId="7BE2F92E" w:rsidR="00D107CF" w:rsidRPr="00D107CF" w:rsidRDefault="0069382E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>
              <w:rPr>
                <w:rFonts w:ascii="Times New Roman" w:hAnsi="Times New Roman"/>
                <w:snapToGrid/>
                <w:szCs w:val="22"/>
              </w:rPr>
              <w:t>İhtiyaç duyulan s</w:t>
            </w:r>
            <w:r w:rsidR="00D107CF" w:rsidRPr="00D107CF">
              <w:rPr>
                <w:rFonts w:ascii="Times New Roman" w:hAnsi="Times New Roman"/>
                <w:snapToGrid/>
                <w:szCs w:val="22"/>
              </w:rPr>
              <w:t xml:space="preserve">üreli yayınların </w:t>
            </w:r>
            <w:r w:rsidR="00203C27">
              <w:rPr>
                <w:rFonts w:ascii="Times New Roman" w:hAnsi="Times New Roman"/>
                <w:snapToGrid/>
                <w:szCs w:val="22"/>
              </w:rPr>
              <w:t>satın alma süreci başlatılır.</w:t>
            </w:r>
            <w:r>
              <w:rPr>
                <w:rFonts w:ascii="Times New Roman" w:hAnsi="Times New Roman"/>
                <w:snapToGrid/>
                <w:szCs w:val="22"/>
              </w:rPr>
              <w:t xml:space="preserve"> Abone olunan süreli yayınlar otomasyon </w:t>
            </w:r>
            <w:r w:rsidRPr="003B1210">
              <w:rPr>
                <w:rFonts w:ascii="Times New Roman" w:hAnsi="Times New Roman"/>
                <w:snapToGrid/>
                <w:szCs w:val="22"/>
              </w:rPr>
              <w:t>sistem</w:t>
            </w:r>
            <w:r>
              <w:rPr>
                <w:rFonts w:ascii="Times New Roman" w:hAnsi="Times New Roman"/>
                <w:snapToGrid/>
                <w:szCs w:val="22"/>
              </w:rPr>
              <w:t>ine</w:t>
            </w:r>
            <w:r w:rsidRPr="003B1210">
              <w:rPr>
                <w:rFonts w:ascii="Times New Roman" w:hAnsi="Times New Roman"/>
                <w:snapToGrid/>
                <w:szCs w:val="22"/>
              </w:rPr>
              <w:t xml:space="preserve"> kaydedilir.</w:t>
            </w:r>
          </w:p>
        </w:tc>
      </w:tr>
      <w:tr w:rsidR="00D107CF" w:rsidRPr="00D107CF" w14:paraId="4FC68CF5" w14:textId="77777777" w:rsidTr="00C527CD">
        <w:trPr>
          <w:trHeight w:val="782"/>
        </w:trPr>
        <w:tc>
          <w:tcPr>
            <w:tcW w:w="567" w:type="dxa"/>
            <w:hideMark/>
          </w:tcPr>
          <w:p w14:paraId="706B71FC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5</w:t>
            </w:r>
          </w:p>
        </w:tc>
        <w:tc>
          <w:tcPr>
            <w:tcW w:w="1859" w:type="dxa"/>
            <w:hideMark/>
          </w:tcPr>
          <w:p w14:paraId="6500D64B" w14:textId="0BD09D7E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KDDB-İA-0</w:t>
            </w:r>
            <w:r w:rsidR="008D77B0">
              <w:rPr>
                <w:rFonts w:ascii="Times New Roman" w:hAnsi="Times New Roman"/>
                <w:snapToGrid/>
                <w:szCs w:val="22"/>
              </w:rPr>
              <w:t>05</w:t>
            </w:r>
          </w:p>
        </w:tc>
        <w:tc>
          <w:tcPr>
            <w:tcW w:w="3811" w:type="dxa"/>
            <w:hideMark/>
          </w:tcPr>
          <w:p w14:paraId="6C29DDED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Tezlerin Kabulü İş Akışı</w:t>
            </w:r>
          </w:p>
        </w:tc>
        <w:tc>
          <w:tcPr>
            <w:tcW w:w="3402" w:type="dxa"/>
            <w:hideMark/>
          </w:tcPr>
          <w:p w14:paraId="1D33AF68" w14:textId="0278B063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Tezler B</w:t>
            </w:r>
            <w:r w:rsidR="007E6240">
              <w:rPr>
                <w:rFonts w:ascii="Times New Roman" w:hAnsi="Times New Roman"/>
                <w:snapToGrid/>
                <w:szCs w:val="22"/>
              </w:rPr>
              <w:t>irim</w:t>
            </w:r>
            <w:r w:rsidR="00B328EF">
              <w:rPr>
                <w:rFonts w:ascii="Times New Roman" w:hAnsi="Times New Roman"/>
                <w:snapToGrid/>
                <w:szCs w:val="22"/>
              </w:rPr>
              <w:t>i</w:t>
            </w:r>
            <w:r w:rsidR="007E6240">
              <w:rPr>
                <w:rFonts w:ascii="Times New Roman" w:hAnsi="Times New Roman"/>
                <w:snapToGrid/>
                <w:szCs w:val="22"/>
              </w:rPr>
              <w:t xml:space="preserve"> </w:t>
            </w:r>
          </w:p>
        </w:tc>
        <w:tc>
          <w:tcPr>
            <w:tcW w:w="5245" w:type="dxa"/>
            <w:hideMark/>
          </w:tcPr>
          <w:p w14:paraId="62DCE83E" w14:textId="543AC369" w:rsidR="00D107CF" w:rsidRPr="00D107CF" w:rsidRDefault="0069382E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69382E">
              <w:rPr>
                <w:rFonts w:ascii="Times New Roman" w:hAnsi="Times New Roman"/>
                <w:snapToGrid/>
                <w:szCs w:val="22"/>
              </w:rPr>
              <w:t>Enstitülerden gönderilen basılı tezler</w:t>
            </w:r>
            <w:r>
              <w:rPr>
                <w:rFonts w:ascii="Times New Roman" w:hAnsi="Times New Roman"/>
                <w:snapToGrid/>
                <w:szCs w:val="22"/>
              </w:rPr>
              <w:t xml:space="preserve"> kontrolü sağlanır ve otomasyon </w:t>
            </w:r>
            <w:r w:rsidRPr="003B1210">
              <w:rPr>
                <w:rFonts w:ascii="Times New Roman" w:hAnsi="Times New Roman"/>
                <w:snapToGrid/>
                <w:szCs w:val="22"/>
              </w:rPr>
              <w:t>sistem</w:t>
            </w:r>
            <w:r>
              <w:rPr>
                <w:rFonts w:ascii="Times New Roman" w:hAnsi="Times New Roman"/>
                <w:snapToGrid/>
                <w:szCs w:val="22"/>
              </w:rPr>
              <w:t>ine</w:t>
            </w:r>
            <w:r w:rsidRPr="003B1210">
              <w:rPr>
                <w:rFonts w:ascii="Times New Roman" w:hAnsi="Times New Roman"/>
                <w:snapToGrid/>
                <w:szCs w:val="22"/>
              </w:rPr>
              <w:t xml:space="preserve"> kaydedilir.</w:t>
            </w:r>
          </w:p>
        </w:tc>
      </w:tr>
      <w:tr w:rsidR="00D107CF" w:rsidRPr="00D107CF" w14:paraId="3E4528D0" w14:textId="77777777" w:rsidTr="00C527CD">
        <w:trPr>
          <w:trHeight w:val="582"/>
        </w:trPr>
        <w:tc>
          <w:tcPr>
            <w:tcW w:w="567" w:type="dxa"/>
            <w:hideMark/>
          </w:tcPr>
          <w:p w14:paraId="0F1A6534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6</w:t>
            </w:r>
          </w:p>
        </w:tc>
        <w:tc>
          <w:tcPr>
            <w:tcW w:w="1859" w:type="dxa"/>
            <w:hideMark/>
          </w:tcPr>
          <w:p w14:paraId="02A93956" w14:textId="7A045A05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KDDB-İA-0</w:t>
            </w:r>
            <w:r w:rsidR="008D77B0">
              <w:rPr>
                <w:rFonts w:ascii="Times New Roman" w:hAnsi="Times New Roman"/>
                <w:snapToGrid/>
                <w:szCs w:val="22"/>
              </w:rPr>
              <w:t>06</w:t>
            </w:r>
          </w:p>
        </w:tc>
        <w:tc>
          <w:tcPr>
            <w:tcW w:w="3811" w:type="dxa"/>
            <w:hideMark/>
          </w:tcPr>
          <w:p w14:paraId="3109499F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Ödünç Verme – İade Alma Hizmetleri İş Akışı</w:t>
            </w:r>
          </w:p>
        </w:tc>
        <w:tc>
          <w:tcPr>
            <w:tcW w:w="3402" w:type="dxa"/>
            <w:hideMark/>
          </w:tcPr>
          <w:p w14:paraId="4C5A2723" w14:textId="67825A90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 xml:space="preserve">Ödünç </w:t>
            </w:r>
            <w:r w:rsidR="007E6240">
              <w:rPr>
                <w:rFonts w:ascii="Times New Roman" w:hAnsi="Times New Roman"/>
                <w:snapToGrid/>
                <w:szCs w:val="22"/>
              </w:rPr>
              <w:t>Hizmetleri</w:t>
            </w:r>
            <w:r w:rsidRPr="00D107CF">
              <w:rPr>
                <w:rFonts w:ascii="Times New Roman" w:hAnsi="Times New Roman"/>
                <w:snapToGrid/>
                <w:szCs w:val="22"/>
              </w:rPr>
              <w:t xml:space="preserve"> Birim</w:t>
            </w:r>
            <w:r w:rsidR="00B328EF">
              <w:rPr>
                <w:rFonts w:ascii="Times New Roman" w:hAnsi="Times New Roman"/>
                <w:snapToGrid/>
                <w:szCs w:val="22"/>
              </w:rPr>
              <w:t>i</w:t>
            </w:r>
          </w:p>
        </w:tc>
        <w:tc>
          <w:tcPr>
            <w:tcW w:w="5245" w:type="dxa"/>
            <w:hideMark/>
          </w:tcPr>
          <w:p w14:paraId="399C5A68" w14:textId="47026D46" w:rsidR="00D107CF" w:rsidRPr="00D107CF" w:rsidRDefault="00FD2C86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FD2C86">
              <w:rPr>
                <w:rFonts w:ascii="Times New Roman" w:hAnsi="Times New Roman"/>
                <w:snapToGrid/>
                <w:szCs w:val="22"/>
              </w:rPr>
              <w:t>Otomasyon sistemi aracılığıyla kullanıcılara materyaller ödünç verilir; iade işlemleri ise sistem üzerinden kayıt altına alınır</w:t>
            </w:r>
            <w:r>
              <w:rPr>
                <w:rFonts w:ascii="Times New Roman" w:hAnsi="Times New Roman"/>
                <w:snapToGrid/>
                <w:szCs w:val="22"/>
              </w:rPr>
              <w:t>.</w:t>
            </w:r>
          </w:p>
        </w:tc>
      </w:tr>
      <w:tr w:rsidR="00D107CF" w:rsidRPr="00D107CF" w14:paraId="4293DFCE" w14:textId="77777777" w:rsidTr="00C527CD">
        <w:trPr>
          <w:trHeight w:val="832"/>
        </w:trPr>
        <w:tc>
          <w:tcPr>
            <w:tcW w:w="567" w:type="dxa"/>
            <w:hideMark/>
          </w:tcPr>
          <w:p w14:paraId="7E3B9604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7</w:t>
            </w:r>
          </w:p>
        </w:tc>
        <w:tc>
          <w:tcPr>
            <w:tcW w:w="1859" w:type="dxa"/>
            <w:hideMark/>
          </w:tcPr>
          <w:p w14:paraId="4EF70B37" w14:textId="2D42FF52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KDDB-İA-0</w:t>
            </w:r>
            <w:r w:rsidR="008D77B0">
              <w:rPr>
                <w:rFonts w:ascii="Times New Roman" w:hAnsi="Times New Roman"/>
                <w:snapToGrid/>
                <w:szCs w:val="22"/>
              </w:rPr>
              <w:t>07</w:t>
            </w:r>
          </w:p>
        </w:tc>
        <w:tc>
          <w:tcPr>
            <w:tcW w:w="3811" w:type="dxa"/>
            <w:hideMark/>
          </w:tcPr>
          <w:p w14:paraId="76762F3E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Üyelik İşlemleri ve Danışma Hizmetleri İş Akışı</w:t>
            </w:r>
          </w:p>
        </w:tc>
        <w:tc>
          <w:tcPr>
            <w:tcW w:w="3402" w:type="dxa"/>
            <w:hideMark/>
          </w:tcPr>
          <w:p w14:paraId="2EFF5DCD" w14:textId="41ACFAA5" w:rsidR="00D107CF" w:rsidRPr="002F5DBC" w:rsidRDefault="007B64C5" w:rsidP="001C1099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Ödünç Hizmetleri Birim</w:t>
            </w:r>
            <w:r w:rsidR="00B328EF">
              <w:rPr>
                <w:rFonts w:ascii="Times New Roman" w:hAnsi="Times New Roman"/>
                <w:szCs w:val="22"/>
              </w:rPr>
              <w:t>i</w:t>
            </w:r>
          </w:p>
        </w:tc>
        <w:tc>
          <w:tcPr>
            <w:tcW w:w="5245" w:type="dxa"/>
            <w:hideMark/>
          </w:tcPr>
          <w:p w14:paraId="1EA91A94" w14:textId="36635135" w:rsidR="0069382E" w:rsidRPr="0081653B" w:rsidRDefault="0069382E" w:rsidP="0069382E">
            <w:pPr>
              <w:jc w:val="both"/>
            </w:pPr>
            <w:r w:rsidRPr="0069382E">
              <w:rPr>
                <w:rFonts w:hint="eastAsia"/>
              </w:rPr>
              <w:t>Ü</w:t>
            </w:r>
            <w:r w:rsidRPr="0069382E">
              <w:t>yelik ba</w:t>
            </w:r>
            <w:r w:rsidRPr="0069382E">
              <w:rPr>
                <w:rFonts w:hint="eastAsia"/>
              </w:rPr>
              <w:t>ş</w:t>
            </w:r>
            <w:r w:rsidRPr="0069382E">
              <w:t>vurular</w:t>
            </w:r>
            <w:r w:rsidRPr="0069382E">
              <w:rPr>
                <w:rFonts w:hint="eastAsia"/>
              </w:rPr>
              <w:t>ı</w:t>
            </w:r>
            <w:r w:rsidRPr="0069382E">
              <w:t xml:space="preserve"> </w:t>
            </w:r>
            <w:r>
              <w:rPr>
                <w:rFonts w:ascii="Times New Roman" w:hAnsi="Times New Roman"/>
                <w:snapToGrid/>
                <w:szCs w:val="22"/>
              </w:rPr>
              <w:t xml:space="preserve">otomasyon </w:t>
            </w:r>
            <w:r w:rsidRPr="003B1210">
              <w:rPr>
                <w:rFonts w:ascii="Times New Roman" w:hAnsi="Times New Roman"/>
                <w:snapToGrid/>
                <w:szCs w:val="22"/>
              </w:rPr>
              <w:t>sistem</w:t>
            </w:r>
            <w:r>
              <w:rPr>
                <w:rFonts w:ascii="Times New Roman" w:hAnsi="Times New Roman"/>
                <w:snapToGrid/>
                <w:szCs w:val="22"/>
              </w:rPr>
              <w:t>ine</w:t>
            </w:r>
            <w:r w:rsidRPr="003B1210">
              <w:rPr>
                <w:rFonts w:ascii="Times New Roman" w:hAnsi="Times New Roman"/>
                <w:snapToGrid/>
                <w:szCs w:val="22"/>
              </w:rPr>
              <w:t xml:space="preserve"> kaydedilir.</w:t>
            </w:r>
            <w:r>
              <w:rPr>
                <w:szCs w:val="22"/>
              </w:rPr>
              <w:t xml:space="preserve"> K</w:t>
            </w:r>
            <w:r w:rsidRPr="0069382E">
              <w:t>ullan</w:t>
            </w:r>
            <w:r w:rsidRPr="0069382E">
              <w:rPr>
                <w:rFonts w:hint="eastAsia"/>
              </w:rPr>
              <w:t>ı</w:t>
            </w:r>
            <w:r w:rsidRPr="0069382E">
              <w:t>c</w:t>
            </w:r>
            <w:r w:rsidRPr="0069382E">
              <w:rPr>
                <w:rFonts w:hint="eastAsia"/>
              </w:rPr>
              <w:t>ı</w:t>
            </w:r>
            <w:r w:rsidRPr="0069382E">
              <w:t>ya dan</w:t>
            </w:r>
            <w:r w:rsidRPr="0069382E">
              <w:rPr>
                <w:rFonts w:hint="eastAsia"/>
              </w:rPr>
              <w:t>ış</w:t>
            </w:r>
            <w:r w:rsidRPr="0069382E">
              <w:t>ma hizmeti sa</w:t>
            </w:r>
            <w:r w:rsidRPr="0069382E">
              <w:rPr>
                <w:rFonts w:hint="eastAsia"/>
              </w:rPr>
              <w:t>ğ</w:t>
            </w:r>
            <w:r w:rsidRPr="0069382E">
              <w:t>lan</w:t>
            </w:r>
            <w:r w:rsidRPr="0069382E">
              <w:rPr>
                <w:rFonts w:hint="eastAsia"/>
              </w:rPr>
              <w:t>ı</w:t>
            </w:r>
            <w:r w:rsidRPr="0069382E">
              <w:t>r.</w:t>
            </w:r>
          </w:p>
          <w:p w14:paraId="15BE5A1E" w14:textId="77777777" w:rsidR="0069382E" w:rsidRPr="00D107CF" w:rsidRDefault="0069382E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</w:p>
        </w:tc>
      </w:tr>
      <w:tr w:rsidR="00D107CF" w:rsidRPr="00D107CF" w14:paraId="27C08C33" w14:textId="77777777" w:rsidTr="00C527CD">
        <w:trPr>
          <w:trHeight w:val="610"/>
        </w:trPr>
        <w:tc>
          <w:tcPr>
            <w:tcW w:w="567" w:type="dxa"/>
            <w:hideMark/>
          </w:tcPr>
          <w:p w14:paraId="3DFDB070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8</w:t>
            </w:r>
          </w:p>
        </w:tc>
        <w:tc>
          <w:tcPr>
            <w:tcW w:w="1859" w:type="dxa"/>
            <w:hideMark/>
          </w:tcPr>
          <w:p w14:paraId="486680EB" w14:textId="2F8669BB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KDDB-İA-0</w:t>
            </w:r>
            <w:r w:rsidR="008D77B0">
              <w:rPr>
                <w:rFonts w:ascii="Times New Roman" w:hAnsi="Times New Roman"/>
                <w:snapToGrid/>
                <w:szCs w:val="22"/>
              </w:rPr>
              <w:t>08</w:t>
            </w:r>
          </w:p>
        </w:tc>
        <w:tc>
          <w:tcPr>
            <w:tcW w:w="3811" w:type="dxa"/>
            <w:hideMark/>
          </w:tcPr>
          <w:p w14:paraId="1F6C951C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 xml:space="preserve">Kütüphaneler Arası </w:t>
            </w:r>
            <w:proofErr w:type="gramStart"/>
            <w:r w:rsidRPr="00D107CF">
              <w:rPr>
                <w:rFonts w:ascii="Times New Roman" w:hAnsi="Times New Roman"/>
                <w:snapToGrid/>
                <w:szCs w:val="22"/>
              </w:rPr>
              <w:t>İşbirliği</w:t>
            </w:r>
            <w:proofErr w:type="gramEnd"/>
            <w:r w:rsidRPr="00D107CF">
              <w:rPr>
                <w:rFonts w:ascii="Times New Roman" w:hAnsi="Times New Roman"/>
                <w:snapToGrid/>
                <w:szCs w:val="22"/>
              </w:rPr>
              <w:t xml:space="preserve"> Hizmeti İş Akışı</w:t>
            </w:r>
          </w:p>
        </w:tc>
        <w:tc>
          <w:tcPr>
            <w:tcW w:w="3402" w:type="dxa"/>
            <w:hideMark/>
          </w:tcPr>
          <w:p w14:paraId="23A10F91" w14:textId="6313BF6C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Kütüphaneler Arası İşbirliği Birimi</w:t>
            </w:r>
            <w:r w:rsidR="007B64C5">
              <w:rPr>
                <w:rFonts w:ascii="Times New Roman" w:hAnsi="Times New Roman"/>
                <w:snapToGrid/>
                <w:szCs w:val="22"/>
              </w:rPr>
              <w:t xml:space="preserve"> </w:t>
            </w:r>
          </w:p>
        </w:tc>
        <w:tc>
          <w:tcPr>
            <w:tcW w:w="5245" w:type="dxa"/>
            <w:hideMark/>
          </w:tcPr>
          <w:p w14:paraId="74DEF095" w14:textId="7894B664" w:rsidR="00D107CF" w:rsidRPr="00D107CF" w:rsidRDefault="0069382E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69382E">
              <w:rPr>
                <w:rFonts w:ascii="Times New Roman" w:hAnsi="Times New Roman"/>
                <w:snapToGrid/>
                <w:szCs w:val="22"/>
              </w:rPr>
              <w:t>Kütüphaneler arası ödünç verme ve materyal paylaşımı talepleri yürütülür</w:t>
            </w:r>
            <w:r>
              <w:rPr>
                <w:rFonts w:ascii="Times New Roman" w:hAnsi="Times New Roman"/>
                <w:snapToGrid/>
                <w:szCs w:val="22"/>
              </w:rPr>
              <w:t>.</w:t>
            </w:r>
          </w:p>
        </w:tc>
      </w:tr>
      <w:tr w:rsidR="00D107CF" w:rsidRPr="00D107CF" w14:paraId="70D0D4D6" w14:textId="77777777" w:rsidTr="00C527CD">
        <w:tc>
          <w:tcPr>
            <w:tcW w:w="567" w:type="dxa"/>
            <w:hideMark/>
          </w:tcPr>
          <w:p w14:paraId="20CF54F9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9</w:t>
            </w:r>
          </w:p>
        </w:tc>
        <w:tc>
          <w:tcPr>
            <w:tcW w:w="1859" w:type="dxa"/>
            <w:hideMark/>
          </w:tcPr>
          <w:p w14:paraId="4CFBA322" w14:textId="3174BDCE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KDDB-İA-0</w:t>
            </w:r>
            <w:r w:rsidR="008D77B0">
              <w:rPr>
                <w:rFonts w:ascii="Times New Roman" w:hAnsi="Times New Roman"/>
                <w:snapToGrid/>
                <w:szCs w:val="22"/>
              </w:rPr>
              <w:t>09</w:t>
            </w:r>
          </w:p>
        </w:tc>
        <w:tc>
          <w:tcPr>
            <w:tcW w:w="3811" w:type="dxa"/>
            <w:hideMark/>
          </w:tcPr>
          <w:p w14:paraId="6CAE1E8C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Kullanıcı Eğitimi Hizmetleri İş Akışı</w:t>
            </w:r>
          </w:p>
        </w:tc>
        <w:tc>
          <w:tcPr>
            <w:tcW w:w="3402" w:type="dxa"/>
            <w:hideMark/>
          </w:tcPr>
          <w:p w14:paraId="6ED6E0D6" w14:textId="07A3725F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 xml:space="preserve">Kullanıcı </w:t>
            </w:r>
            <w:r w:rsidR="007E6240" w:rsidRPr="00D107CF">
              <w:rPr>
                <w:rFonts w:ascii="Times New Roman" w:hAnsi="Times New Roman"/>
                <w:snapToGrid/>
                <w:szCs w:val="22"/>
              </w:rPr>
              <w:t>Eğitim</w:t>
            </w:r>
            <w:r w:rsidR="007E6240">
              <w:rPr>
                <w:rFonts w:ascii="Times New Roman" w:hAnsi="Times New Roman"/>
                <w:snapToGrid/>
                <w:szCs w:val="22"/>
              </w:rPr>
              <w:t xml:space="preserve">i </w:t>
            </w:r>
            <w:r w:rsidRPr="00D107CF">
              <w:rPr>
                <w:rFonts w:ascii="Times New Roman" w:hAnsi="Times New Roman"/>
                <w:snapToGrid/>
                <w:szCs w:val="22"/>
              </w:rPr>
              <w:t>Hizmetleri Birimi</w:t>
            </w:r>
            <w:r w:rsidR="007B64C5">
              <w:rPr>
                <w:rFonts w:ascii="Times New Roman" w:hAnsi="Times New Roman"/>
                <w:snapToGrid/>
                <w:szCs w:val="22"/>
              </w:rPr>
              <w:t xml:space="preserve"> </w:t>
            </w:r>
          </w:p>
        </w:tc>
        <w:tc>
          <w:tcPr>
            <w:tcW w:w="5245" w:type="dxa"/>
            <w:hideMark/>
          </w:tcPr>
          <w:p w14:paraId="447C54DF" w14:textId="63ED6A7F" w:rsidR="0069382E" w:rsidRPr="00D107CF" w:rsidRDefault="0069382E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69382E">
              <w:rPr>
                <w:rFonts w:ascii="Times New Roman" w:hAnsi="Times New Roman"/>
                <w:snapToGrid/>
                <w:szCs w:val="22"/>
              </w:rPr>
              <w:t>Kullanıcılar için kütüphane eğitim programları planlanır ve uygulanır.</w:t>
            </w:r>
          </w:p>
        </w:tc>
      </w:tr>
      <w:tr w:rsidR="00D107CF" w:rsidRPr="00D107CF" w14:paraId="5EE66CDB" w14:textId="77777777" w:rsidTr="00C527CD">
        <w:trPr>
          <w:trHeight w:val="687"/>
        </w:trPr>
        <w:tc>
          <w:tcPr>
            <w:tcW w:w="567" w:type="dxa"/>
            <w:hideMark/>
          </w:tcPr>
          <w:p w14:paraId="1682102E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lastRenderedPageBreak/>
              <w:t>10</w:t>
            </w:r>
          </w:p>
        </w:tc>
        <w:tc>
          <w:tcPr>
            <w:tcW w:w="1859" w:type="dxa"/>
            <w:hideMark/>
          </w:tcPr>
          <w:p w14:paraId="16B360B2" w14:textId="59398689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KDDB-İA-0</w:t>
            </w:r>
            <w:r w:rsidR="008D77B0">
              <w:rPr>
                <w:rFonts w:ascii="Times New Roman" w:hAnsi="Times New Roman"/>
                <w:snapToGrid/>
                <w:szCs w:val="22"/>
              </w:rPr>
              <w:t>10</w:t>
            </w:r>
          </w:p>
        </w:tc>
        <w:tc>
          <w:tcPr>
            <w:tcW w:w="3811" w:type="dxa"/>
            <w:hideMark/>
          </w:tcPr>
          <w:p w14:paraId="7A91580A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Görsel–İşitsel Materyaller Bölümü İş Akışı</w:t>
            </w:r>
          </w:p>
        </w:tc>
        <w:tc>
          <w:tcPr>
            <w:tcW w:w="3402" w:type="dxa"/>
            <w:hideMark/>
          </w:tcPr>
          <w:p w14:paraId="34EB6D7F" w14:textId="24675BB6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 xml:space="preserve">Görsel-İşitsel </w:t>
            </w:r>
            <w:r w:rsidR="007E6240" w:rsidRPr="00D107CF">
              <w:rPr>
                <w:rFonts w:ascii="Times New Roman" w:hAnsi="Times New Roman"/>
                <w:snapToGrid/>
                <w:szCs w:val="22"/>
              </w:rPr>
              <w:t xml:space="preserve">Materyaller </w:t>
            </w:r>
            <w:r w:rsidRPr="00D107CF">
              <w:rPr>
                <w:rFonts w:ascii="Times New Roman" w:hAnsi="Times New Roman"/>
                <w:snapToGrid/>
                <w:szCs w:val="22"/>
              </w:rPr>
              <w:t>Birimi</w:t>
            </w:r>
            <w:r w:rsidR="007B64C5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5245" w:type="dxa"/>
            <w:hideMark/>
          </w:tcPr>
          <w:p w14:paraId="46D47056" w14:textId="62526390" w:rsidR="00D107CF" w:rsidRPr="00D107CF" w:rsidRDefault="00FD2C86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FD2C86">
              <w:rPr>
                <w:rFonts w:ascii="Times New Roman" w:hAnsi="Times New Roman"/>
                <w:snapToGrid/>
                <w:szCs w:val="22"/>
              </w:rPr>
              <w:t>Görsel ve işitsel materyaller temin edildikten sonra kataloglama işlemleri tamamlanır ve koleksiyona dâhil edilir.</w:t>
            </w:r>
          </w:p>
        </w:tc>
      </w:tr>
      <w:tr w:rsidR="00D107CF" w:rsidRPr="00D107CF" w14:paraId="0DE5E8BA" w14:textId="77777777" w:rsidTr="00C527CD">
        <w:trPr>
          <w:trHeight w:val="575"/>
        </w:trPr>
        <w:tc>
          <w:tcPr>
            <w:tcW w:w="567" w:type="dxa"/>
            <w:hideMark/>
          </w:tcPr>
          <w:p w14:paraId="48EAF0B0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11</w:t>
            </w:r>
          </w:p>
        </w:tc>
        <w:tc>
          <w:tcPr>
            <w:tcW w:w="1859" w:type="dxa"/>
            <w:hideMark/>
          </w:tcPr>
          <w:p w14:paraId="782075B0" w14:textId="069FD9B0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KDDB-İA-0</w:t>
            </w:r>
            <w:r w:rsidR="008D77B0">
              <w:rPr>
                <w:rFonts w:ascii="Times New Roman" w:hAnsi="Times New Roman"/>
                <w:snapToGrid/>
                <w:szCs w:val="22"/>
              </w:rPr>
              <w:t>11</w:t>
            </w:r>
          </w:p>
        </w:tc>
        <w:tc>
          <w:tcPr>
            <w:tcW w:w="3811" w:type="dxa"/>
            <w:hideMark/>
          </w:tcPr>
          <w:p w14:paraId="104FD468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Grup Çalışma Odası Tahsisi İş Akışı</w:t>
            </w:r>
          </w:p>
        </w:tc>
        <w:tc>
          <w:tcPr>
            <w:tcW w:w="3402" w:type="dxa"/>
            <w:hideMark/>
          </w:tcPr>
          <w:p w14:paraId="5F055291" w14:textId="77777777" w:rsidR="002F5DBC" w:rsidRDefault="002F5DBC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Ödünç Hizmetleri Birimi</w:t>
            </w:r>
          </w:p>
          <w:p w14:paraId="619449CF" w14:textId="2C362D9C" w:rsidR="007B64C5" w:rsidRPr="00D107CF" w:rsidRDefault="007B64C5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</w:p>
        </w:tc>
        <w:tc>
          <w:tcPr>
            <w:tcW w:w="5245" w:type="dxa"/>
            <w:hideMark/>
          </w:tcPr>
          <w:p w14:paraId="10E0749A" w14:textId="125D3803" w:rsidR="00D107CF" w:rsidRPr="00D107CF" w:rsidRDefault="00A73597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A73597">
              <w:rPr>
                <w:rFonts w:ascii="Times New Roman" w:hAnsi="Times New Roman" w:hint="eastAsia"/>
                <w:snapToGrid/>
                <w:szCs w:val="22"/>
              </w:rPr>
              <w:t>Ç</w:t>
            </w:r>
            <w:r w:rsidRPr="00A73597">
              <w:rPr>
                <w:rFonts w:ascii="Times New Roman" w:hAnsi="Times New Roman"/>
                <w:snapToGrid/>
                <w:szCs w:val="22"/>
              </w:rPr>
              <w:t>al</w:t>
            </w:r>
            <w:r w:rsidRPr="00A73597">
              <w:rPr>
                <w:rFonts w:ascii="Times New Roman" w:hAnsi="Times New Roman" w:hint="eastAsia"/>
                <w:snapToGrid/>
                <w:szCs w:val="22"/>
              </w:rPr>
              <w:t>ış</w:t>
            </w:r>
            <w:r w:rsidRPr="00A73597">
              <w:rPr>
                <w:rFonts w:ascii="Times New Roman" w:hAnsi="Times New Roman"/>
                <w:snapToGrid/>
                <w:szCs w:val="22"/>
              </w:rPr>
              <w:t>ma oda</w:t>
            </w:r>
            <w:r>
              <w:rPr>
                <w:rFonts w:ascii="Times New Roman" w:hAnsi="Times New Roman"/>
                <w:snapToGrid/>
                <w:szCs w:val="22"/>
              </w:rPr>
              <w:t>larının</w:t>
            </w:r>
            <w:r w:rsidRPr="00A73597">
              <w:rPr>
                <w:rFonts w:ascii="Times New Roman" w:hAnsi="Times New Roman"/>
                <w:snapToGrid/>
                <w:szCs w:val="22"/>
              </w:rPr>
              <w:t xml:space="preserve"> rezervasyonu kontrol edilir, kullan</w:t>
            </w:r>
            <w:r w:rsidRPr="00A73597">
              <w:rPr>
                <w:rFonts w:ascii="Times New Roman" w:hAnsi="Times New Roman" w:hint="eastAsia"/>
                <w:snapToGrid/>
                <w:szCs w:val="22"/>
              </w:rPr>
              <w:t>ı</w:t>
            </w:r>
            <w:r w:rsidRPr="00A73597">
              <w:rPr>
                <w:rFonts w:ascii="Times New Roman" w:hAnsi="Times New Roman"/>
                <w:snapToGrid/>
                <w:szCs w:val="22"/>
              </w:rPr>
              <w:t>m takibi yap</w:t>
            </w:r>
            <w:r w:rsidRPr="00A73597">
              <w:rPr>
                <w:rFonts w:ascii="Times New Roman" w:hAnsi="Times New Roman" w:hint="eastAsia"/>
                <w:snapToGrid/>
                <w:szCs w:val="22"/>
              </w:rPr>
              <w:t>ı</w:t>
            </w:r>
            <w:r w:rsidRPr="00A73597">
              <w:rPr>
                <w:rFonts w:ascii="Times New Roman" w:hAnsi="Times New Roman"/>
                <w:snapToGrid/>
                <w:szCs w:val="22"/>
              </w:rPr>
              <w:t>l</w:t>
            </w:r>
            <w:r w:rsidRPr="00A73597">
              <w:rPr>
                <w:rFonts w:ascii="Times New Roman" w:hAnsi="Times New Roman" w:hint="eastAsia"/>
                <w:snapToGrid/>
                <w:szCs w:val="22"/>
              </w:rPr>
              <w:t>ı</w:t>
            </w:r>
            <w:r w:rsidRPr="00A73597">
              <w:rPr>
                <w:rFonts w:ascii="Times New Roman" w:hAnsi="Times New Roman"/>
                <w:snapToGrid/>
                <w:szCs w:val="22"/>
              </w:rPr>
              <w:t>r</w:t>
            </w:r>
            <w:r>
              <w:rPr>
                <w:rFonts w:ascii="Times New Roman" w:hAnsi="Times New Roman"/>
                <w:snapToGrid/>
                <w:szCs w:val="22"/>
              </w:rPr>
              <w:t>.</w:t>
            </w:r>
          </w:p>
        </w:tc>
      </w:tr>
      <w:tr w:rsidR="00D107CF" w:rsidRPr="00D107CF" w14:paraId="66BFC03B" w14:textId="77777777" w:rsidTr="00C527CD">
        <w:tc>
          <w:tcPr>
            <w:tcW w:w="567" w:type="dxa"/>
            <w:hideMark/>
          </w:tcPr>
          <w:p w14:paraId="481DE490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12</w:t>
            </w:r>
          </w:p>
        </w:tc>
        <w:tc>
          <w:tcPr>
            <w:tcW w:w="1859" w:type="dxa"/>
            <w:hideMark/>
          </w:tcPr>
          <w:p w14:paraId="3DD63C9B" w14:textId="27579B84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KDDB-İA-0</w:t>
            </w:r>
            <w:r w:rsidR="008D77B0">
              <w:rPr>
                <w:rFonts w:ascii="Times New Roman" w:hAnsi="Times New Roman"/>
                <w:snapToGrid/>
                <w:szCs w:val="22"/>
              </w:rPr>
              <w:t>12</w:t>
            </w:r>
          </w:p>
        </w:tc>
        <w:tc>
          <w:tcPr>
            <w:tcW w:w="3811" w:type="dxa"/>
            <w:hideMark/>
          </w:tcPr>
          <w:p w14:paraId="5EDFED69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İlişik Kesme İşlemleri İş Akışı</w:t>
            </w:r>
          </w:p>
        </w:tc>
        <w:tc>
          <w:tcPr>
            <w:tcW w:w="3402" w:type="dxa"/>
            <w:hideMark/>
          </w:tcPr>
          <w:p w14:paraId="6350AB9F" w14:textId="77777777" w:rsidR="00B328EF" w:rsidRDefault="00B328E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Ödünç Hizmetleri Birimi</w:t>
            </w:r>
          </w:p>
          <w:p w14:paraId="4FA3AC96" w14:textId="35808101" w:rsidR="007B64C5" w:rsidRPr="00D107CF" w:rsidRDefault="007B64C5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</w:p>
        </w:tc>
        <w:tc>
          <w:tcPr>
            <w:tcW w:w="5245" w:type="dxa"/>
            <w:hideMark/>
          </w:tcPr>
          <w:p w14:paraId="5520CF5B" w14:textId="1CE5E4A0" w:rsidR="00D107CF" w:rsidRPr="00D107CF" w:rsidRDefault="009E01A3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9E01A3">
              <w:rPr>
                <w:rFonts w:ascii="Times New Roman" w:hAnsi="Times New Roman"/>
                <w:snapToGrid/>
                <w:szCs w:val="22"/>
              </w:rPr>
              <w:t>Otomasyon sistemi üzerinden ilgilinin üyelik hesabı kontrol edilir. İlgilinin üzerinde ödünç materyal bulunmadığı durumda ilişik kesme formu imzalanır.</w:t>
            </w:r>
          </w:p>
        </w:tc>
      </w:tr>
      <w:tr w:rsidR="00D107CF" w:rsidRPr="00D107CF" w14:paraId="6D9FB760" w14:textId="77777777" w:rsidTr="00C527CD">
        <w:trPr>
          <w:trHeight w:val="830"/>
        </w:trPr>
        <w:tc>
          <w:tcPr>
            <w:tcW w:w="567" w:type="dxa"/>
            <w:hideMark/>
          </w:tcPr>
          <w:p w14:paraId="653E8008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13</w:t>
            </w:r>
          </w:p>
        </w:tc>
        <w:tc>
          <w:tcPr>
            <w:tcW w:w="1859" w:type="dxa"/>
            <w:hideMark/>
          </w:tcPr>
          <w:p w14:paraId="29C2A2A0" w14:textId="772834D4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KDDB-İA-0</w:t>
            </w:r>
            <w:r w:rsidR="008D77B0">
              <w:rPr>
                <w:rFonts w:ascii="Times New Roman" w:hAnsi="Times New Roman"/>
                <w:snapToGrid/>
                <w:szCs w:val="22"/>
              </w:rPr>
              <w:t>13</w:t>
            </w:r>
          </w:p>
        </w:tc>
        <w:tc>
          <w:tcPr>
            <w:tcW w:w="3811" w:type="dxa"/>
            <w:hideMark/>
          </w:tcPr>
          <w:p w14:paraId="2AE5A74C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Mevcut Abone Veri Tabanları İş Akışı</w:t>
            </w:r>
          </w:p>
        </w:tc>
        <w:tc>
          <w:tcPr>
            <w:tcW w:w="3402" w:type="dxa"/>
            <w:hideMark/>
          </w:tcPr>
          <w:p w14:paraId="3D5D7F82" w14:textId="77777777" w:rsid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Elektronik Kaynaklar Birimi</w:t>
            </w:r>
          </w:p>
          <w:p w14:paraId="474FD9EA" w14:textId="1DE1DA35" w:rsidR="007B64C5" w:rsidRPr="00D107CF" w:rsidRDefault="007B64C5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</w:p>
        </w:tc>
        <w:tc>
          <w:tcPr>
            <w:tcW w:w="5245" w:type="dxa"/>
            <w:hideMark/>
          </w:tcPr>
          <w:p w14:paraId="5D67AE89" w14:textId="6D80E94C" w:rsidR="00D107CF" w:rsidRPr="00D107CF" w:rsidRDefault="009E01A3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9E01A3">
              <w:rPr>
                <w:rFonts w:ascii="Times New Roman" w:hAnsi="Times New Roman"/>
                <w:snapToGrid/>
                <w:szCs w:val="22"/>
              </w:rPr>
              <w:t>Mevcut aboneliği bulunan veri tabanlarının kullanım istatistikleri değerlendirilir. Uygun görülmesi hâlinde lisans sözleşmesi yenilenir.</w:t>
            </w:r>
          </w:p>
        </w:tc>
      </w:tr>
      <w:tr w:rsidR="00D107CF" w:rsidRPr="00D107CF" w14:paraId="074386B6" w14:textId="77777777" w:rsidTr="00C527CD">
        <w:trPr>
          <w:trHeight w:val="822"/>
        </w:trPr>
        <w:tc>
          <w:tcPr>
            <w:tcW w:w="567" w:type="dxa"/>
            <w:hideMark/>
          </w:tcPr>
          <w:p w14:paraId="234AD683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14</w:t>
            </w:r>
          </w:p>
        </w:tc>
        <w:tc>
          <w:tcPr>
            <w:tcW w:w="1859" w:type="dxa"/>
            <w:hideMark/>
          </w:tcPr>
          <w:p w14:paraId="09142427" w14:textId="5DF3C3BB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KDDB-İA-0</w:t>
            </w:r>
            <w:r w:rsidR="008D77B0">
              <w:rPr>
                <w:rFonts w:ascii="Times New Roman" w:hAnsi="Times New Roman"/>
                <w:snapToGrid/>
                <w:szCs w:val="22"/>
              </w:rPr>
              <w:t>14</w:t>
            </w:r>
          </w:p>
        </w:tc>
        <w:tc>
          <w:tcPr>
            <w:tcW w:w="3811" w:type="dxa"/>
            <w:hideMark/>
          </w:tcPr>
          <w:p w14:paraId="64BBA75C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TUBESS İş Akışı</w:t>
            </w:r>
          </w:p>
        </w:tc>
        <w:tc>
          <w:tcPr>
            <w:tcW w:w="3402" w:type="dxa"/>
            <w:hideMark/>
          </w:tcPr>
          <w:p w14:paraId="48AC9259" w14:textId="77777777" w:rsid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Elektronik Kaynaklar Birimi</w:t>
            </w:r>
          </w:p>
          <w:p w14:paraId="0E10614C" w14:textId="7C7CEABB" w:rsidR="007B64C5" w:rsidRPr="00D107CF" w:rsidRDefault="007B64C5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</w:p>
        </w:tc>
        <w:tc>
          <w:tcPr>
            <w:tcW w:w="5245" w:type="dxa"/>
            <w:hideMark/>
          </w:tcPr>
          <w:p w14:paraId="2571512A" w14:textId="09EC88F5" w:rsidR="00D107CF" w:rsidRPr="00D107CF" w:rsidRDefault="00FD2C86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FD2C86">
              <w:rPr>
                <w:rFonts w:ascii="Times New Roman" w:hAnsi="Times New Roman"/>
                <w:snapToGrid/>
                <w:szCs w:val="22"/>
              </w:rPr>
              <w:t xml:space="preserve">TUBESS sistemi üzerinden </w:t>
            </w:r>
            <w:r w:rsidR="008D77B0">
              <w:rPr>
                <w:rFonts w:ascii="Times New Roman" w:hAnsi="Times New Roman"/>
                <w:snapToGrid/>
                <w:szCs w:val="22"/>
              </w:rPr>
              <w:t>Akademik personelin</w:t>
            </w:r>
            <w:r w:rsidRPr="00FD2C86">
              <w:rPr>
                <w:rFonts w:ascii="Times New Roman" w:hAnsi="Times New Roman"/>
                <w:snapToGrid/>
                <w:szCs w:val="22"/>
              </w:rPr>
              <w:t xml:space="preserve"> ihtiyaç duyduğu kaynaklara erişimi sağlanır.</w:t>
            </w:r>
          </w:p>
        </w:tc>
      </w:tr>
      <w:tr w:rsidR="00D107CF" w:rsidRPr="00D107CF" w14:paraId="06CB855D" w14:textId="77777777" w:rsidTr="00C527CD">
        <w:trPr>
          <w:trHeight w:val="655"/>
        </w:trPr>
        <w:tc>
          <w:tcPr>
            <w:tcW w:w="567" w:type="dxa"/>
            <w:hideMark/>
          </w:tcPr>
          <w:p w14:paraId="4493AE69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15</w:t>
            </w:r>
          </w:p>
        </w:tc>
        <w:tc>
          <w:tcPr>
            <w:tcW w:w="1859" w:type="dxa"/>
            <w:hideMark/>
          </w:tcPr>
          <w:p w14:paraId="7096D81F" w14:textId="32458D2C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KDDB-İA-0</w:t>
            </w:r>
            <w:r w:rsidR="008D77B0">
              <w:rPr>
                <w:rFonts w:ascii="Times New Roman" w:hAnsi="Times New Roman"/>
                <w:snapToGrid/>
                <w:szCs w:val="22"/>
              </w:rPr>
              <w:t>15</w:t>
            </w:r>
          </w:p>
        </w:tc>
        <w:tc>
          <w:tcPr>
            <w:tcW w:w="3811" w:type="dxa"/>
            <w:hideMark/>
          </w:tcPr>
          <w:p w14:paraId="65EDFF44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Yeni Abone Olunacak Veri Tabanları İş Akışı</w:t>
            </w:r>
          </w:p>
        </w:tc>
        <w:tc>
          <w:tcPr>
            <w:tcW w:w="3402" w:type="dxa"/>
            <w:hideMark/>
          </w:tcPr>
          <w:p w14:paraId="6898D85D" w14:textId="77777777" w:rsid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Elektronik Kaynaklar Birimi</w:t>
            </w:r>
          </w:p>
          <w:p w14:paraId="7666C405" w14:textId="5F461313" w:rsidR="007B64C5" w:rsidRPr="00D107CF" w:rsidRDefault="007B64C5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</w:p>
        </w:tc>
        <w:tc>
          <w:tcPr>
            <w:tcW w:w="5245" w:type="dxa"/>
            <w:hideMark/>
          </w:tcPr>
          <w:p w14:paraId="5F7AD85E" w14:textId="44A66272" w:rsidR="00D107CF" w:rsidRPr="00D107CF" w:rsidRDefault="008D77B0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8D77B0">
              <w:rPr>
                <w:rFonts w:ascii="Times New Roman" w:hAnsi="Times New Roman"/>
                <w:snapToGrid/>
                <w:szCs w:val="22"/>
              </w:rPr>
              <w:t>Önerilen veri tabanları, uygunluk açısından incelenir ve uygun görülenler için abone olma süreci başlatılır.</w:t>
            </w:r>
          </w:p>
        </w:tc>
      </w:tr>
      <w:tr w:rsidR="00D107CF" w:rsidRPr="00D107CF" w14:paraId="3467DC5F" w14:textId="77777777" w:rsidTr="00C527CD">
        <w:tc>
          <w:tcPr>
            <w:tcW w:w="567" w:type="dxa"/>
            <w:hideMark/>
          </w:tcPr>
          <w:p w14:paraId="48C7F3E3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16</w:t>
            </w:r>
          </w:p>
        </w:tc>
        <w:tc>
          <w:tcPr>
            <w:tcW w:w="1859" w:type="dxa"/>
            <w:hideMark/>
          </w:tcPr>
          <w:p w14:paraId="39E420A9" w14:textId="2931957C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KDDB-İA-0</w:t>
            </w:r>
            <w:r w:rsidR="008D77B0">
              <w:rPr>
                <w:rFonts w:ascii="Times New Roman" w:hAnsi="Times New Roman"/>
                <w:snapToGrid/>
                <w:szCs w:val="22"/>
              </w:rPr>
              <w:t>16</w:t>
            </w:r>
          </w:p>
        </w:tc>
        <w:tc>
          <w:tcPr>
            <w:tcW w:w="3811" w:type="dxa"/>
            <w:hideMark/>
          </w:tcPr>
          <w:p w14:paraId="7FC5BB06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Gelen Evrak İşlem İş Akışı</w:t>
            </w:r>
          </w:p>
        </w:tc>
        <w:tc>
          <w:tcPr>
            <w:tcW w:w="3402" w:type="dxa"/>
            <w:hideMark/>
          </w:tcPr>
          <w:p w14:paraId="5FA4C7E5" w14:textId="1E56A595" w:rsidR="00D107CF" w:rsidRPr="00D107CF" w:rsidRDefault="007E6240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>
              <w:rPr>
                <w:rFonts w:ascii="Times New Roman" w:hAnsi="Times New Roman"/>
                <w:snapToGrid/>
                <w:szCs w:val="22"/>
              </w:rPr>
              <w:t>Yazı İşleri</w:t>
            </w:r>
            <w:r w:rsidR="00D107CF" w:rsidRPr="00D107CF">
              <w:rPr>
                <w:rFonts w:ascii="Times New Roman" w:hAnsi="Times New Roman"/>
                <w:snapToGrid/>
                <w:szCs w:val="22"/>
              </w:rPr>
              <w:t xml:space="preserve"> Birimi</w:t>
            </w:r>
            <w:r w:rsidR="007B64C5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5245" w:type="dxa"/>
            <w:hideMark/>
          </w:tcPr>
          <w:p w14:paraId="4F9579A0" w14:textId="0BC36F3B" w:rsidR="00D107CF" w:rsidRPr="00D107CF" w:rsidRDefault="00A73597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A73597">
              <w:rPr>
                <w:rFonts w:ascii="Times New Roman" w:hAnsi="Times New Roman"/>
                <w:snapToGrid/>
                <w:szCs w:val="22"/>
              </w:rPr>
              <w:t>Gelen evraklar kaydedilir, sınıflandırılır, ilgili birimlere iletilir ve arşivlenir.</w:t>
            </w:r>
          </w:p>
        </w:tc>
      </w:tr>
      <w:tr w:rsidR="00D107CF" w:rsidRPr="00D107CF" w14:paraId="4DD90A22" w14:textId="77777777" w:rsidTr="00C527CD">
        <w:trPr>
          <w:trHeight w:val="602"/>
        </w:trPr>
        <w:tc>
          <w:tcPr>
            <w:tcW w:w="567" w:type="dxa"/>
            <w:hideMark/>
          </w:tcPr>
          <w:p w14:paraId="0F7DFBE9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17</w:t>
            </w:r>
          </w:p>
        </w:tc>
        <w:tc>
          <w:tcPr>
            <w:tcW w:w="1859" w:type="dxa"/>
            <w:hideMark/>
          </w:tcPr>
          <w:p w14:paraId="6F35D37D" w14:textId="58DF578F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KDDB-İA-0</w:t>
            </w:r>
            <w:r w:rsidR="008D77B0">
              <w:rPr>
                <w:rFonts w:ascii="Times New Roman" w:hAnsi="Times New Roman"/>
                <w:snapToGrid/>
                <w:szCs w:val="22"/>
              </w:rPr>
              <w:t>17</w:t>
            </w:r>
          </w:p>
        </w:tc>
        <w:tc>
          <w:tcPr>
            <w:tcW w:w="3811" w:type="dxa"/>
            <w:hideMark/>
          </w:tcPr>
          <w:p w14:paraId="7EFF44F0" w14:textId="77777777" w:rsidR="00D107CF" w:rsidRPr="00D107CF" w:rsidRDefault="00D107CF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107CF">
              <w:rPr>
                <w:rFonts w:ascii="Times New Roman" w:hAnsi="Times New Roman"/>
                <w:snapToGrid/>
                <w:szCs w:val="22"/>
              </w:rPr>
              <w:t>Giden Evrak İşlem İş Akışı</w:t>
            </w:r>
          </w:p>
        </w:tc>
        <w:tc>
          <w:tcPr>
            <w:tcW w:w="3402" w:type="dxa"/>
            <w:hideMark/>
          </w:tcPr>
          <w:p w14:paraId="2204A5FF" w14:textId="7D1B0B42" w:rsidR="00D107CF" w:rsidRPr="00D107CF" w:rsidRDefault="007E6240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>
              <w:rPr>
                <w:rFonts w:ascii="Times New Roman" w:hAnsi="Times New Roman"/>
                <w:snapToGrid/>
                <w:szCs w:val="22"/>
              </w:rPr>
              <w:t>Yazı İşleri</w:t>
            </w:r>
            <w:r w:rsidRPr="00D107CF">
              <w:rPr>
                <w:rFonts w:ascii="Times New Roman" w:hAnsi="Times New Roman"/>
                <w:snapToGrid/>
                <w:szCs w:val="22"/>
              </w:rPr>
              <w:t xml:space="preserve"> Birimi</w:t>
            </w:r>
            <w:r w:rsidR="007B64C5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5245" w:type="dxa"/>
            <w:hideMark/>
          </w:tcPr>
          <w:p w14:paraId="2760F663" w14:textId="4F117E87" w:rsidR="00D107CF" w:rsidRPr="00D107CF" w:rsidRDefault="00A73597" w:rsidP="001C1099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A73597">
              <w:rPr>
                <w:rFonts w:ascii="Times New Roman" w:hAnsi="Times New Roman"/>
                <w:snapToGrid/>
                <w:szCs w:val="22"/>
              </w:rPr>
              <w:t>Giden evraklar hazırlanır, kaydedilir ve ilgili birimlere gönderilir.</w:t>
            </w:r>
          </w:p>
        </w:tc>
      </w:tr>
    </w:tbl>
    <w:p w14:paraId="2946CC87" w14:textId="77777777" w:rsidR="0057220C" w:rsidRDefault="0057220C" w:rsidP="001C1099">
      <w:pPr>
        <w:jc w:val="both"/>
      </w:pPr>
    </w:p>
    <w:p w14:paraId="5ABA9923" w14:textId="77777777" w:rsidR="00A57A99" w:rsidRDefault="00A57A99" w:rsidP="001C1099">
      <w:pPr>
        <w:jc w:val="both"/>
      </w:pPr>
    </w:p>
    <w:p w14:paraId="47236D9A" w14:textId="77777777" w:rsidR="00A57A99" w:rsidRDefault="00A57A99" w:rsidP="001C1099">
      <w:pPr>
        <w:jc w:val="both"/>
      </w:pPr>
    </w:p>
    <w:p w14:paraId="2261D6AD" w14:textId="77777777" w:rsidR="00A57A99" w:rsidRDefault="00A57A99" w:rsidP="001C1099">
      <w:pPr>
        <w:jc w:val="both"/>
      </w:pPr>
    </w:p>
    <w:p w14:paraId="1993521A" w14:textId="77777777" w:rsidR="00A57A99" w:rsidRDefault="00A57A99" w:rsidP="001C1099">
      <w:pPr>
        <w:jc w:val="both"/>
      </w:pPr>
    </w:p>
    <w:p w14:paraId="6CA68D49" w14:textId="77777777" w:rsidR="00A57A99" w:rsidRDefault="00A57A99" w:rsidP="001C1099">
      <w:pPr>
        <w:jc w:val="both"/>
      </w:pPr>
    </w:p>
    <w:p w14:paraId="36BC6C56" w14:textId="77777777" w:rsidR="00A57A99" w:rsidRDefault="00A57A99" w:rsidP="001C1099">
      <w:pPr>
        <w:jc w:val="both"/>
      </w:pPr>
    </w:p>
    <w:p w14:paraId="6FAE6617" w14:textId="77777777" w:rsidR="00A57A99" w:rsidRDefault="00A57A99" w:rsidP="001C1099">
      <w:pPr>
        <w:jc w:val="both"/>
      </w:pPr>
    </w:p>
    <w:p w14:paraId="463DCC5D" w14:textId="77777777" w:rsidR="00A57A99" w:rsidRDefault="00A57A99" w:rsidP="001C1099">
      <w:pPr>
        <w:jc w:val="both"/>
        <w:rPr>
          <w:rFonts w:ascii="Arial" w:hAnsi="Arial" w:cs="Arial"/>
          <w:sz w:val="20"/>
        </w:rPr>
      </w:pPr>
    </w:p>
    <w:p w14:paraId="48D6AB5C" w14:textId="77777777" w:rsidR="00206F99" w:rsidRPr="00206F99" w:rsidRDefault="00206F99" w:rsidP="00206F99">
      <w:pPr>
        <w:rPr>
          <w:rFonts w:ascii="Arial" w:hAnsi="Arial" w:cs="Arial"/>
          <w:sz w:val="20"/>
        </w:rPr>
      </w:pPr>
    </w:p>
    <w:p w14:paraId="27B62D8D" w14:textId="12FE4262" w:rsidR="00206F99" w:rsidRPr="00206F99" w:rsidRDefault="00206F99" w:rsidP="00206F99">
      <w:pPr>
        <w:tabs>
          <w:tab w:val="left" w:pos="99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206F99" w:rsidRPr="00206F99" w:rsidSect="00D107C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992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F996" w14:textId="77777777" w:rsidR="00E32038" w:rsidRDefault="00E32038" w:rsidP="00151E02">
      <w:r>
        <w:separator/>
      </w:r>
    </w:p>
  </w:endnote>
  <w:endnote w:type="continuationSeparator" w:id="0">
    <w:p w14:paraId="08BB6711" w14:textId="77777777" w:rsidR="00E32038" w:rsidRDefault="00E3203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4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235"/>
      <w:gridCol w:w="142"/>
      <w:gridCol w:w="2977"/>
      <w:gridCol w:w="1275"/>
      <w:gridCol w:w="5255"/>
    </w:tblGrid>
    <w:tr w:rsidR="008065CC" w:rsidRPr="004A7BEC" w14:paraId="0BD9ABC0" w14:textId="77777777" w:rsidTr="008065CC">
      <w:trPr>
        <w:trHeight w:hRule="exact" w:val="243"/>
      </w:trPr>
      <w:tc>
        <w:tcPr>
          <w:tcW w:w="5377" w:type="dxa"/>
          <w:gridSpan w:val="2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3FCD7B1D" w14:textId="77777777" w:rsidR="008065CC" w:rsidRPr="004A7BEC" w:rsidRDefault="008065CC" w:rsidP="008065CC">
          <w:pPr>
            <w:widowControl w:val="0"/>
            <w:spacing w:line="228" w:lineRule="exact"/>
            <w:ind w:left="424" w:right="424"/>
            <w:jc w:val="center"/>
            <w:rPr>
              <w:rFonts w:ascii="Times New Roman" w:hAnsi="Times New Roman"/>
              <w:b/>
              <w:sz w:val="20"/>
            </w:rPr>
          </w:pPr>
          <w:r w:rsidRPr="004A7BEC">
            <w:rPr>
              <w:rFonts w:ascii="Times New Roman" w:hAnsi="Times New Roman"/>
              <w:b/>
              <w:sz w:val="20"/>
            </w:rPr>
            <w:t>Hazırlayan</w:t>
          </w:r>
        </w:p>
      </w:tc>
      <w:tc>
        <w:tcPr>
          <w:tcW w:w="2977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48F8DA2E" w14:textId="77777777" w:rsidR="008065CC" w:rsidRPr="004A7BEC" w:rsidRDefault="008065CC" w:rsidP="008065CC">
          <w:pPr>
            <w:widowControl w:val="0"/>
            <w:spacing w:line="228" w:lineRule="exact"/>
            <w:ind w:left="430" w:right="393"/>
            <w:jc w:val="center"/>
            <w:rPr>
              <w:rFonts w:ascii="Times New Roman" w:hAnsi="Times New Roman"/>
              <w:b/>
              <w:sz w:val="20"/>
            </w:rPr>
          </w:pPr>
          <w:r w:rsidRPr="004A7BEC">
            <w:rPr>
              <w:rFonts w:ascii="Times New Roman" w:hAnsi="Times New Roman"/>
              <w:b/>
              <w:sz w:val="20"/>
            </w:rPr>
            <w:t>Sistem Onayı</w:t>
          </w:r>
        </w:p>
      </w:tc>
      <w:tc>
        <w:tcPr>
          <w:tcW w:w="6530" w:type="dxa"/>
          <w:gridSpan w:val="2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0DD6FDF7" w14:textId="77777777" w:rsidR="008065CC" w:rsidRPr="004A7BEC" w:rsidRDefault="008065CC" w:rsidP="008065CC">
          <w:pPr>
            <w:widowControl w:val="0"/>
            <w:spacing w:line="228" w:lineRule="exact"/>
            <w:ind w:left="390" w:right="349"/>
            <w:jc w:val="center"/>
            <w:rPr>
              <w:rFonts w:ascii="Times New Roman" w:hAnsi="Times New Roman"/>
              <w:b/>
              <w:sz w:val="20"/>
            </w:rPr>
          </w:pPr>
          <w:r w:rsidRPr="004A7BEC">
            <w:rPr>
              <w:rFonts w:ascii="Times New Roman" w:hAnsi="Times New Roman"/>
              <w:b/>
              <w:sz w:val="20"/>
            </w:rPr>
            <w:t>Yürürlük Onayı</w:t>
          </w:r>
        </w:p>
      </w:tc>
    </w:tr>
    <w:tr w:rsidR="008065CC" w:rsidRPr="004A7BEC" w14:paraId="3A28B2E9" w14:textId="77777777" w:rsidTr="008065CC">
      <w:trPr>
        <w:trHeight w:hRule="exact" w:val="1001"/>
      </w:trPr>
      <w:tc>
        <w:tcPr>
          <w:tcW w:w="5235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389E8F03" w14:textId="77777777" w:rsidR="008065CC" w:rsidRPr="004A7BEC" w:rsidRDefault="008065CC" w:rsidP="008065CC">
          <w:pPr>
            <w:widowControl w:val="0"/>
            <w:spacing w:line="239" w:lineRule="exact"/>
            <w:ind w:left="424" w:right="429"/>
            <w:jc w:val="center"/>
            <w:rPr>
              <w:rFonts w:ascii="Times New Roman" w:hAnsi="Times New Roman"/>
              <w:sz w:val="18"/>
              <w:szCs w:val="18"/>
            </w:rPr>
          </w:pPr>
        </w:p>
        <w:p w14:paraId="35E12AA6" w14:textId="77777777" w:rsidR="008065CC" w:rsidRPr="004A7BEC" w:rsidRDefault="008065CC" w:rsidP="008065CC">
          <w:pPr>
            <w:tabs>
              <w:tab w:val="left" w:pos="1065"/>
            </w:tabs>
            <w:jc w:val="center"/>
            <w:rPr>
              <w:rFonts w:ascii="Times New Roman" w:eastAsia="Calibri" w:hAnsi="Times New Roman"/>
              <w:color w:val="FF0000"/>
              <w:sz w:val="18"/>
            </w:rPr>
          </w:pPr>
          <w:r w:rsidRPr="004A7BEC">
            <w:rPr>
              <w:rFonts w:ascii="Times New Roman" w:eastAsia="Calibri" w:hAnsi="Times New Roman"/>
              <w:sz w:val="18"/>
              <w:szCs w:val="18"/>
            </w:rPr>
            <w:t>Birim Kalite Temsilcisi</w:t>
          </w:r>
        </w:p>
      </w:tc>
      <w:tc>
        <w:tcPr>
          <w:tcW w:w="4394" w:type="dxa"/>
          <w:gridSpan w:val="3"/>
          <w:tcBorders>
            <w:top w:val="nil"/>
            <w:left w:val="nil"/>
            <w:bottom w:val="single" w:sz="4" w:space="0" w:color="000000"/>
            <w:right w:val="nil"/>
          </w:tcBorders>
        </w:tcPr>
        <w:p w14:paraId="1A2E03DD" w14:textId="77777777" w:rsidR="008065CC" w:rsidRPr="004A7BEC" w:rsidRDefault="008065CC" w:rsidP="008065CC">
          <w:pPr>
            <w:widowControl w:val="0"/>
            <w:spacing w:line="239" w:lineRule="exact"/>
            <w:ind w:left="430" w:right="394"/>
            <w:jc w:val="center"/>
            <w:rPr>
              <w:rFonts w:ascii="Times New Roman" w:hAnsi="Times New Roman"/>
              <w:sz w:val="18"/>
              <w:szCs w:val="18"/>
            </w:rPr>
          </w:pPr>
        </w:p>
        <w:p w14:paraId="7256FBCA" w14:textId="77777777" w:rsidR="008065CC" w:rsidRPr="004A7BEC" w:rsidRDefault="008065CC" w:rsidP="008065CC">
          <w:pPr>
            <w:widowControl w:val="0"/>
            <w:spacing w:line="239" w:lineRule="exact"/>
            <w:ind w:left="430" w:right="394"/>
            <w:rPr>
              <w:rFonts w:ascii="Times New Roman" w:hAnsi="Times New Roman"/>
              <w:color w:val="FF0000"/>
              <w:sz w:val="18"/>
            </w:rPr>
          </w:pPr>
          <w:r w:rsidRPr="004A7BEC">
            <w:rPr>
              <w:rFonts w:ascii="Times New Roman" w:hAnsi="Times New Roman"/>
            </w:rPr>
            <w:t xml:space="preserve">           </w:t>
          </w:r>
          <w:r w:rsidRPr="004A7BEC">
            <w:rPr>
              <w:rFonts w:ascii="Times New Roman" w:hAnsi="Times New Roman"/>
              <w:sz w:val="18"/>
              <w:szCs w:val="18"/>
            </w:rPr>
            <w:t>Birim Sorumlusu</w:t>
          </w:r>
        </w:p>
      </w:tc>
      <w:tc>
        <w:tcPr>
          <w:tcW w:w="5255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0E0671AB" w14:textId="77777777" w:rsidR="008065CC" w:rsidRPr="004A7BEC" w:rsidRDefault="008065CC" w:rsidP="008065CC">
          <w:pPr>
            <w:widowControl w:val="0"/>
            <w:spacing w:line="239" w:lineRule="exact"/>
            <w:ind w:left="393" w:right="349"/>
            <w:jc w:val="center"/>
            <w:rPr>
              <w:rFonts w:ascii="Times New Roman" w:hAnsi="Times New Roman"/>
              <w:sz w:val="18"/>
              <w:szCs w:val="18"/>
            </w:rPr>
          </w:pPr>
        </w:p>
        <w:p w14:paraId="28435536" w14:textId="77777777" w:rsidR="008065CC" w:rsidRPr="004A7BEC" w:rsidRDefault="008065CC" w:rsidP="008065CC">
          <w:pPr>
            <w:widowControl w:val="0"/>
            <w:spacing w:line="239" w:lineRule="exact"/>
            <w:ind w:right="349"/>
            <w:rPr>
              <w:rFonts w:ascii="Times New Roman" w:hAnsi="Times New Roman"/>
              <w:color w:val="FF0000"/>
              <w:sz w:val="18"/>
            </w:rPr>
          </w:pPr>
          <w:r w:rsidRPr="004A7BEC">
            <w:rPr>
              <w:rFonts w:ascii="Times New Roman" w:hAnsi="Times New Roman"/>
              <w:sz w:val="18"/>
              <w:szCs w:val="18"/>
            </w:rPr>
            <w:t xml:space="preserve">                     Kalite Yönetim Kurulu</w:t>
          </w:r>
        </w:p>
      </w:tc>
    </w:tr>
  </w:tbl>
  <w:p w14:paraId="37DC691B" w14:textId="3EFE0953" w:rsidR="00A57A99" w:rsidRPr="008065CC" w:rsidRDefault="00A57A99" w:rsidP="008065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4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235"/>
      <w:gridCol w:w="142"/>
      <w:gridCol w:w="2977"/>
      <w:gridCol w:w="1275"/>
      <w:gridCol w:w="5255"/>
    </w:tblGrid>
    <w:tr w:rsidR="00206F99" w:rsidRPr="004A7BEC" w14:paraId="32EFF8AC" w14:textId="77777777" w:rsidTr="00585D75">
      <w:trPr>
        <w:trHeight w:hRule="exact" w:val="243"/>
      </w:trPr>
      <w:tc>
        <w:tcPr>
          <w:tcW w:w="5377" w:type="dxa"/>
          <w:gridSpan w:val="2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3A3D012C" w14:textId="77777777" w:rsidR="00206F99" w:rsidRPr="004A7BEC" w:rsidRDefault="00206F99" w:rsidP="00206F99">
          <w:pPr>
            <w:widowControl w:val="0"/>
            <w:spacing w:line="228" w:lineRule="exact"/>
            <w:ind w:left="424" w:right="424"/>
            <w:jc w:val="center"/>
            <w:rPr>
              <w:rFonts w:ascii="Times New Roman" w:hAnsi="Times New Roman"/>
              <w:b/>
              <w:sz w:val="20"/>
            </w:rPr>
          </w:pPr>
          <w:r w:rsidRPr="004A7BEC">
            <w:rPr>
              <w:rFonts w:ascii="Times New Roman" w:hAnsi="Times New Roman"/>
              <w:b/>
              <w:sz w:val="20"/>
            </w:rPr>
            <w:t>Hazırlayan</w:t>
          </w:r>
        </w:p>
      </w:tc>
      <w:tc>
        <w:tcPr>
          <w:tcW w:w="2977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5162D903" w14:textId="77777777" w:rsidR="00206F99" w:rsidRPr="004A7BEC" w:rsidRDefault="00206F99" w:rsidP="00206F99">
          <w:pPr>
            <w:widowControl w:val="0"/>
            <w:spacing w:line="228" w:lineRule="exact"/>
            <w:ind w:left="430" w:right="393"/>
            <w:jc w:val="center"/>
            <w:rPr>
              <w:rFonts w:ascii="Times New Roman" w:hAnsi="Times New Roman"/>
              <w:b/>
              <w:sz w:val="20"/>
            </w:rPr>
          </w:pPr>
          <w:r w:rsidRPr="004A7BEC">
            <w:rPr>
              <w:rFonts w:ascii="Times New Roman" w:hAnsi="Times New Roman"/>
              <w:b/>
              <w:sz w:val="20"/>
            </w:rPr>
            <w:t>Sistem Onayı</w:t>
          </w:r>
        </w:p>
      </w:tc>
      <w:tc>
        <w:tcPr>
          <w:tcW w:w="6530" w:type="dxa"/>
          <w:gridSpan w:val="2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582C34BC" w14:textId="77777777" w:rsidR="00206F99" w:rsidRPr="004A7BEC" w:rsidRDefault="00206F99" w:rsidP="00206F99">
          <w:pPr>
            <w:widowControl w:val="0"/>
            <w:spacing w:line="228" w:lineRule="exact"/>
            <w:ind w:left="390" w:right="349"/>
            <w:jc w:val="center"/>
            <w:rPr>
              <w:rFonts w:ascii="Times New Roman" w:hAnsi="Times New Roman"/>
              <w:b/>
              <w:sz w:val="20"/>
            </w:rPr>
          </w:pPr>
          <w:r w:rsidRPr="004A7BEC">
            <w:rPr>
              <w:rFonts w:ascii="Times New Roman" w:hAnsi="Times New Roman"/>
              <w:b/>
              <w:sz w:val="20"/>
            </w:rPr>
            <w:t>Yürürlük Onayı</w:t>
          </w:r>
        </w:p>
      </w:tc>
    </w:tr>
    <w:tr w:rsidR="00206F99" w:rsidRPr="004A7BEC" w14:paraId="1F403A5C" w14:textId="77777777" w:rsidTr="00585D75">
      <w:trPr>
        <w:trHeight w:hRule="exact" w:val="1001"/>
      </w:trPr>
      <w:tc>
        <w:tcPr>
          <w:tcW w:w="5235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3B23B94C" w14:textId="77777777" w:rsidR="00206F99" w:rsidRPr="004A7BEC" w:rsidRDefault="00206F99" w:rsidP="00206F99">
          <w:pPr>
            <w:widowControl w:val="0"/>
            <w:spacing w:line="239" w:lineRule="exact"/>
            <w:ind w:left="424" w:right="429"/>
            <w:jc w:val="center"/>
            <w:rPr>
              <w:rFonts w:ascii="Times New Roman" w:hAnsi="Times New Roman"/>
              <w:sz w:val="18"/>
              <w:szCs w:val="18"/>
            </w:rPr>
          </w:pPr>
        </w:p>
        <w:p w14:paraId="64887824" w14:textId="77777777" w:rsidR="00206F99" w:rsidRPr="004A7BEC" w:rsidRDefault="00206F99" w:rsidP="00206F99">
          <w:pPr>
            <w:tabs>
              <w:tab w:val="left" w:pos="1065"/>
            </w:tabs>
            <w:jc w:val="center"/>
            <w:rPr>
              <w:rFonts w:ascii="Times New Roman" w:eastAsia="Calibri" w:hAnsi="Times New Roman"/>
              <w:color w:val="FF0000"/>
              <w:sz w:val="18"/>
            </w:rPr>
          </w:pPr>
          <w:r w:rsidRPr="004A7BEC">
            <w:rPr>
              <w:rFonts w:ascii="Times New Roman" w:eastAsia="Calibri" w:hAnsi="Times New Roman"/>
              <w:sz w:val="18"/>
              <w:szCs w:val="18"/>
            </w:rPr>
            <w:t>Birim Kalite Temsilcisi</w:t>
          </w:r>
        </w:p>
      </w:tc>
      <w:tc>
        <w:tcPr>
          <w:tcW w:w="4394" w:type="dxa"/>
          <w:gridSpan w:val="3"/>
          <w:tcBorders>
            <w:top w:val="nil"/>
            <w:left w:val="nil"/>
            <w:bottom w:val="single" w:sz="4" w:space="0" w:color="000000"/>
            <w:right w:val="nil"/>
          </w:tcBorders>
        </w:tcPr>
        <w:p w14:paraId="6275ED9E" w14:textId="77777777" w:rsidR="00206F99" w:rsidRPr="004A7BEC" w:rsidRDefault="00206F99" w:rsidP="00206F99">
          <w:pPr>
            <w:widowControl w:val="0"/>
            <w:spacing w:line="239" w:lineRule="exact"/>
            <w:ind w:left="430" w:right="394"/>
            <w:jc w:val="center"/>
            <w:rPr>
              <w:rFonts w:ascii="Times New Roman" w:hAnsi="Times New Roman"/>
              <w:sz w:val="18"/>
              <w:szCs w:val="18"/>
            </w:rPr>
          </w:pPr>
        </w:p>
        <w:p w14:paraId="6129BFDB" w14:textId="77777777" w:rsidR="00206F99" w:rsidRPr="004A7BEC" w:rsidRDefault="00206F99" w:rsidP="00206F99">
          <w:pPr>
            <w:widowControl w:val="0"/>
            <w:spacing w:line="239" w:lineRule="exact"/>
            <w:ind w:left="430" w:right="394"/>
            <w:rPr>
              <w:rFonts w:ascii="Times New Roman" w:hAnsi="Times New Roman"/>
              <w:color w:val="FF0000"/>
              <w:sz w:val="18"/>
            </w:rPr>
          </w:pPr>
          <w:r w:rsidRPr="004A7BEC">
            <w:rPr>
              <w:rFonts w:ascii="Times New Roman" w:hAnsi="Times New Roman"/>
            </w:rPr>
            <w:t xml:space="preserve">           </w:t>
          </w:r>
          <w:r w:rsidRPr="004A7BEC">
            <w:rPr>
              <w:rFonts w:ascii="Times New Roman" w:hAnsi="Times New Roman"/>
              <w:sz w:val="18"/>
              <w:szCs w:val="18"/>
            </w:rPr>
            <w:t>Birim Sorumlusu</w:t>
          </w:r>
        </w:p>
      </w:tc>
      <w:tc>
        <w:tcPr>
          <w:tcW w:w="5255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19B21F42" w14:textId="77777777" w:rsidR="00206F99" w:rsidRPr="004A7BEC" w:rsidRDefault="00206F99" w:rsidP="00206F99">
          <w:pPr>
            <w:widowControl w:val="0"/>
            <w:spacing w:line="239" w:lineRule="exact"/>
            <w:ind w:left="393" w:right="349"/>
            <w:jc w:val="center"/>
            <w:rPr>
              <w:rFonts w:ascii="Times New Roman" w:hAnsi="Times New Roman"/>
              <w:sz w:val="18"/>
              <w:szCs w:val="18"/>
            </w:rPr>
          </w:pPr>
        </w:p>
        <w:p w14:paraId="6165F3A0" w14:textId="77777777" w:rsidR="00206F99" w:rsidRPr="004A7BEC" w:rsidRDefault="00206F99" w:rsidP="00206F99">
          <w:pPr>
            <w:widowControl w:val="0"/>
            <w:spacing w:line="239" w:lineRule="exact"/>
            <w:ind w:right="349"/>
            <w:rPr>
              <w:rFonts w:ascii="Times New Roman" w:hAnsi="Times New Roman"/>
              <w:color w:val="FF0000"/>
              <w:sz w:val="18"/>
            </w:rPr>
          </w:pPr>
          <w:r w:rsidRPr="004A7BEC">
            <w:rPr>
              <w:rFonts w:ascii="Times New Roman" w:hAnsi="Times New Roman"/>
              <w:sz w:val="18"/>
              <w:szCs w:val="18"/>
            </w:rPr>
            <w:t xml:space="preserve">                     Kalite Yönetim Kurulu</w:t>
          </w:r>
        </w:p>
      </w:tc>
    </w:tr>
  </w:tbl>
  <w:p w14:paraId="2025195C" w14:textId="77777777" w:rsidR="00206F99" w:rsidRDefault="00206F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6E860" w14:textId="77777777" w:rsidR="00E32038" w:rsidRDefault="00E32038" w:rsidP="00151E02">
      <w:r>
        <w:separator/>
      </w:r>
    </w:p>
  </w:footnote>
  <w:footnote w:type="continuationSeparator" w:id="0">
    <w:p w14:paraId="4A6EE77E" w14:textId="77777777" w:rsidR="00E32038" w:rsidRDefault="00E3203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489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92"/>
      <w:gridCol w:w="9700"/>
      <w:gridCol w:w="1843"/>
      <w:gridCol w:w="1559"/>
    </w:tblGrid>
    <w:tr w:rsidR="007B64C5" w14:paraId="78E733BB" w14:textId="77777777" w:rsidTr="00262804">
      <w:trPr>
        <w:trHeight w:val="20"/>
      </w:trPr>
      <w:tc>
        <w:tcPr>
          <w:tcW w:w="179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C521054" w14:textId="77777777" w:rsidR="007B64C5" w:rsidRDefault="007B64C5" w:rsidP="007B64C5">
          <w:pPr>
            <w:pStyle w:val="TableParagraph"/>
            <w:ind w:left="102"/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AE8A102" wp14:editId="4975B62F">
                <wp:simplePos x="0" y="0"/>
                <wp:positionH relativeFrom="column">
                  <wp:posOffset>201295</wp:posOffset>
                </wp:positionH>
                <wp:positionV relativeFrom="paragraph">
                  <wp:posOffset>78740</wp:posOffset>
                </wp:positionV>
                <wp:extent cx="638175" cy="650875"/>
                <wp:effectExtent l="0" t="0" r="9525" b="0"/>
                <wp:wrapNone/>
                <wp:docPr id="1195402216" name="Resim 3" descr="metin, logo, yazı tipi, daire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0715973" name="Resim 3" descr="metin, logo, yazı tipi, daire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50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0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349447B" w14:textId="77777777" w:rsidR="007B64C5" w:rsidRPr="00186BE6" w:rsidRDefault="007B64C5" w:rsidP="007B64C5">
          <w:pPr>
            <w:pStyle w:val="TableParagraph"/>
            <w:spacing w:before="1"/>
            <w:ind w:left="198" w:right="185"/>
            <w:jc w:val="center"/>
            <w:rPr>
              <w:b/>
              <w:sz w:val="28"/>
              <w:szCs w:val="28"/>
              <w:lang w:val="tr-TR"/>
            </w:rPr>
          </w:pPr>
          <w:r w:rsidRPr="00186BE6">
            <w:rPr>
              <w:b/>
              <w:sz w:val="28"/>
              <w:szCs w:val="28"/>
              <w:lang w:val="tr-TR"/>
            </w:rPr>
            <w:t>Kütüphane ve Dokümantasyon Daire Başkanlığı</w:t>
          </w:r>
        </w:p>
        <w:p w14:paraId="2CD4CD9E" w14:textId="77777777" w:rsidR="007B64C5" w:rsidRPr="00186BE6" w:rsidRDefault="007B64C5" w:rsidP="007B64C5">
          <w:pPr>
            <w:pStyle w:val="TableParagraph"/>
            <w:spacing w:before="1"/>
            <w:ind w:left="198" w:right="185"/>
            <w:jc w:val="center"/>
            <w:rPr>
              <w:b/>
              <w:sz w:val="28"/>
              <w:szCs w:val="28"/>
              <w:lang w:val="tr-TR"/>
            </w:rPr>
          </w:pPr>
          <w:r w:rsidRPr="00186BE6">
            <w:rPr>
              <w:b/>
              <w:sz w:val="28"/>
              <w:szCs w:val="28"/>
              <w:lang w:val="tr-TR"/>
            </w:rPr>
            <w:t>İş Akışları Listesi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AE1034F" w14:textId="77777777" w:rsidR="007B64C5" w:rsidRDefault="007B64C5" w:rsidP="007B64C5">
          <w:pPr>
            <w:pStyle w:val="TableParagraph"/>
            <w:spacing w:before="31"/>
            <w:ind w:left="103"/>
            <w:rPr>
              <w:b/>
              <w:sz w:val="18"/>
            </w:rPr>
          </w:pPr>
          <w:r>
            <w:rPr>
              <w:b/>
              <w:sz w:val="18"/>
            </w:rPr>
            <w:t>Doküman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548E789" w14:textId="6CD9B0B7" w:rsidR="007B64C5" w:rsidRDefault="007B64C5" w:rsidP="007B64C5">
          <w:pPr>
            <w:pStyle w:val="TableParagraph"/>
            <w:spacing w:before="36"/>
            <w:rPr>
              <w:sz w:val="18"/>
            </w:rPr>
          </w:pPr>
          <w:r>
            <w:rPr>
              <w:sz w:val="18"/>
            </w:rPr>
            <w:t>KDDB-LS-0</w:t>
          </w:r>
          <w:r w:rsidR="008D77B0">
            <w:rPr>
              <w:sz w:val="18"/>
            </w:rPr>
            <w:t>01</w:t>
          </w:r>
        </w:p>
      </w:tc>
    </w:tr>
    <w:tr w:rsidR="007B64C5" w14:paraId="77C24CE4" w14:textId="77777777" w:rsidTr="00262804">
      <w:trPr>
        <w:trHeight w:val="20"/>
      </w:trPr>
      <w:tc>
        <w:tcPr>
          <w:tcW w:w="17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8B87947" w14:textId="77777777" w:rsidR="007B64C5" w:rsidRDefault="007B64C5" w:rsidP="007B64C5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970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8118BCF" w14:textId="77777777" w:rsidR="007B64C5" w:rsidRDefault="007B64C5" w:rsidP="007B64C5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42D5713" w14:textId="77777777" w:rsidR="007B64C5" w:rsidRDefault="007B64C5" w:rsidP="007B64C5">
          <w:pPr>
            <w:pStyle w:val="TableParagraph"/>
            <w:spacing w:before="28"/>
            <w:ind w:left="103"/>
            <w:rPr>
              <w:b/>
              <w:sz w:val="18"/>
            </w:rPr>
          </w:pPr>
          <w:r>
            <w:rPr>
              <w:b/>
              <w:sz w:val="18"/>
            </w:rPr>
            <w:t>İlk Yayın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A722355" w14:textId="4DF6E31D" w:rsidR="007B64C5" w:rsidRDefault="008D77B0" w:rsidP="007B64C5">
          <w:pPr>
            <w:pStyle w:val="TableParagraph"/>
            <w:spacing w:before="33"/>
            <w:rPr>
              <w:color w:val="FF0000"/>
              <w:sz w:val="18"/>
            </w:rPr>
          </w:pPr>
          <w:r>
            <w:rPr>
              <w:sz w:val="18"/>
            </w:rPr>
            <w:t>13</w:t>
          </w:r>
          <w:r w:rsidR="007B64C5">
            <w:rPr>
              <w:sz w:val="18"/>
            </w:rPr>
            <w:t>.</w:t>
          </w:r>
          <w:r>
            <w:rPr>
              <w:sz w:val="18"/>
            </w:rPr>
            <w:t>02</w:t>
          </w:r>
          <w:r w:rsidR="007B64C5">
            <w:rPr>
              <w:sz w:val="18"/>
            </w:rPr>
            <w:t>.202</w:t>
          </w:r>
          <w:r>
            <w:rPr>
              <w:sz w:val="18"/>
            </w:rPr>
            <w:t>6</w:t>
          </w:r>
        </w:p>
      </w:tc>
    </w:tr>
    <w:tr w:rsidR="007B64C5" w14:paraId="4D8EE278" w14:textId="77777777" w:rsidTr="00262804">
      <w:trPr>
        <w:trHeight w:val="20"/>
      </w:trPr>
      <w:tc>
        <w:tcPr>
          <w:tcW w:w="17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40CBEEF" w14:textId="77777777" w:rsidR="007B64C5" w:rsidRDefault="007B64C5" w:rsidP="007B64C5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970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805DD9F" w14:textId="77777777" w:rsidR="007B64C5" w:rsidRDefault="007B64C5" w:rsidP="007B64C5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413EDEA" w14:textId="77777777" w:rsidR="007B64C5" w:rsidRDefault="007B64C5" w:rsidP="007B64C5">
          <w:pPr>
            <w:pStyle w:val="TableParagraph"/>
            <w:spacing w:before="28"/>
            <w:ind w:left="103"/>
            <w:rPr>
              <w:b/>
              <w:sz w:val="18"/>
            </w:rPr>
          </w:pPr>
          <w:r>
            <w:rPr>
              <w:b/>
              <w:sz w:val="18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B9AD29F" w14:textId="77777777" w:rsidR="007B64C5" w:rsidRDefault="007B64C5" w:rsidP="007B64C5">
          <w:pPr>
            <w:pStyle w:val="TableParagraph"/>
            <w:spacing w:before="33"/>
            <w:rPr>
              <w:sz w:val="18"/>
            </w:rPr>
          </w:pPr>
          <w:r>
            <w:rPr>
              <w:sz w:val="18"/>
            </w:rPr>
            <w:t>---</w:t>
          </w:r>
        </w:p>
      </w:tc>
    </w:tr>
    <w:tr w:rsidR="007B64C5" w14:paraId="3AD8FCDA" w14:textId="77777777" w:rsidTr="00262804">
      <w:trPr>
        <w:trHeight w:val="20"/>
      </w:trPr>
      <w:tc>
        <w:tcPr>
          <w:tcW w:w="17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D930515" w14:textId="77777777" w:rsidR="007B64C5" w:rsidRDefault="007B64C5" w:rsidP="007B64C5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970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C3701A0" w14:textId="77777777" w:rsidR="007B64C5" w:rsidRDefault="007B64C5" w:rsidP="007B64C5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5460881" w14:textId="77777777" w:rsidR="007B64C5" w:rsidRDefault="007B64C5" w:rsidP="007B64C5">
          <w:pPr>
            <w:pStyle w:val="TableParagraph"/>
            <w:spacing w:before="29"/>
            <w:ind w:left="103"/>
            <w:rPr>
              <w:b/>
              <w:sz w:val="18"/>
            </w:rPr>
          </w:pPr>
          <w:r>
            <w:rPr>
              <w:b/>
              <w:sz w:val="18"/>
            </w:rPr>
            <w:t>Revizyon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AC10B3D" w14:textId="77777777" w:rsidR="007B64C5" w:rsidRDefault="007B64C5" w:rsidP="007B64C5">
          <w:pPr>
            <w:pStyle w:val="TableParagraph"/>
            <w:spacing w:before="34"/>
            <w:rPr>
              <w:sz w:val="18"/>
            </w:rPr>
          </w:pPr>
          <w:r>
            <w:rPr>
              <w:sz w:val="18"/>
            </w:rPr>
            <w:t>00</w:t>
          </w:r>
        </w:p>
      </w:tc>
    </w:tr>
    <w:tr w:rsidR="007B64C5" w14:paraId="173DA832" w14:textId="77777777" w:rsidTr="00262804">
      <w:trPr>
        <w:trHeight w:val="20"/>
      </w:trPr>
      <w:tc>
        <w:tcPr>
          <w:tcW w:w="17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168FAEF" w14:textId="77777777" w:rsidR="007B64C5" w:rsidRDefault="007B64C5" w:rsidP="007B64C5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970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36F5E18" w14:textId="77777777" w:rsidR="007B64C5" w:rsidRDefault="007B64C5" w:rsidP="007B64C5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2798C33" w14:textId="77777777" w:rsidR="007B64C5" w:rsidRDefault="007B64C5" w:rsidP="007B64C5">
          <w:pPr>
            <w:pStyle w:val="TableParagraph"/>
            <w:spacing w:before="69"/>
            <w:ind w:left="103"/>
            <w:rPr>
              <w:b/>
              <w:sz w:val="18"/>
            </w:rPr>
          </w:pPr>
          <w:r>
            <w:rPr>
              <w:b/>
              <w:sz w:val="18"/>
            </w:rPr>
            <w:t>Sayfa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C042CF7" w14:textId="01BA60CE" w:rsidR="007B64C5" w:rsidRDefault="007B64C5" w:rsidP="007B64C5">
          <w:pPr>
            <w:pStyle w:val="TableParagraph"/>
            <w:spacing w:before="74"/>
            <w:rPr>
              <w:sz w:val="18"/>
            </w:rPr>
          </w:pPr>
          <w:r>
            <w:rPr>
              <w:sz w:val="18"/>
            </w:rPr>
            <w:t>2/2</w:t>
          </w:r>
        </w:p>
      </w:tc>
    </w:tr>
  </w:tbl>
  <w:p w14:paraId="64200E21" w14:textId="77777777" w:rsidR="006E6916" w:rsidRPr="00186BE6" w:rsidRDefault="006E6916" w:rsidP="00186B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489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92"/>
      <w:gridCol w:w="9700"/>
      <w:gridCol w:w="1843"/>
      <w:gridCol w:w="1559"/>
    </w:tblGrid>
    <w:tr w:rsidR="00186BE6" w14:paraId="7B7D1DA6" w14:textId="77777777" w:rsidTr="00186BE6">
      <w:trPr>
        <w:trHeight w:val="20"/>
      </w:trPr>
      <w:tc>
        <w:tcPr>
          <w:tcW w:w="179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4C05CE8" w14:textId="3876A6A9" w:rsidR="00186BE6" w:rsidRDefault="00186BE6" w:rsidP="00186BE6">
          <w:pPr>
            <w:pStyle w:val="TableParagraph"/>
            <w:ind w:left="102"/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B93EB8D" wp14:editId="0EF4A7EF">
                <wp:simplePos x="0" y="0"/>
                <wp:positionH relativeFrom="column">
                  <wp:posOffset>201295</wp:posOffset>
                </wp:positionH>
                <wp:positionV relativeFrom="paragraph">
                  <wp:posOffset>78740</wp:posOffset>
                </wp:positionV>
                <wp:extent cx="638175" cy="650875"/>
                <wp:effectExtent l="0" t="0" r="9525" b="0"/>
                <wp:wrapNone/>
                <wp:docPr id="1670715973" name="Resim 3" descr="metin, logo, yazı tipi, daire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0715973" name="Resim 3" descr="metin, logo, yazı tipi, daire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50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0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895017A" w14:textId="77777777" w:rsidR="00186BE6" w:rsidRPr="00186BE6" w:rsidRDefault="00186BE6" w:rsidP="00186BE6">
          <w:pPr>
            <w:pStyle w:val="TableParagraph"/>
            <w:spacing w:before="1"/>
            <w:ind w:left="198" w:right="185"/>
            <w:jc w:val="center"/>
            <w:rPr>
              <w:b/>
              <w:sz w:val="28"/>
              <w:szCs w:val="28"/>
              <w:lang w:val="tr-TR"/>
            </w:rPr>
          </w:pPr>
          <w:r w:rsidRPr="00186BE6">
            <w:rPr>
              <w:b/>
              <w:sz w:val="28"/>
              <w:szCs w:val="28"/>
              <w:lang w:val="tr-TR"/>
            </w:rPr>
            <w:t>Kütüphane ve Dokümantasyon Daire Başkanlığı</w:t>
          </w:r>
        </w:p>
        <w:p w14:paraId="72B92491" w14:textId="2A6D33A9" w:rsidR="00186BE6" w:rsidRPr="00186BE6" w:rsidRDefault="00186BE6" w:rsidP="00186BE6">
          <w:pPr>
            <w:pStyle w:val="TableParagraph"/>
            <w:spacing w:before="1"/>
            <w:ind w:left="198" w:right="185"/>
            <w:jc w:val="center"/>
            <w:rPr>
              <w:b/>
              <w:sz w:val="28"/>
              <w:szCs w:val="28"/>
              <w:lang w:val="tr-TR"/>
            </w:rPr>
          </w:pPr>
          <w:r w:rsidRPr="00186BE6">
            <w:rPr>
              <w:b/>
              <w:sz w:val="28"/>
              <w:szCs w:val="28"/>
              <w:lang w:val="tr-TR"/>
            </w:rPr>
            <w:t>İş Akışları Listesi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3BCCB48" w14:textId="77777777" w:rsidR="00186BE6" w:rsidRDefault="00186BE6" w:rsidP="00186BE6">
          <w:pPr>
            <w:pStyle w:val="TableParagraph"/>
            <w:spacing w:before="31"/>
            <w:ind w:left="103"/>
            <w:rPr>
              <w:b/>
              <w:sz w:val="18"/>
            </w:rPr>
          </w:pPr>
          <w:r>
            <w:rPr>
              <w:b/>
              <w:sz w:val="18"/>
            </w:rPr>
            <w:t>Doküman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CCF65B1" w14:textId="6140B94A" w:rsidR="00186BE6" w:rsidRDefault="00186BE6" w:rsidP="00186BE6">
          <w:pPr>
            <w:pStyle w:val="TableParagraph"/>
            <w:spacing w:before="36"/>
            <w:rPr>
              <w:sz w:val="18"/>
            </w:rPr>
          </w:pPr>
          <w:r>
            <w:rPr>
              <w:sz w:val="18"/>
            </w:rPr>
            <w:t>KDDB-LS-0</w:t>
          </w:r>
          <w:r w:rsidR="008065CC">
            <w:rPr>
              <w:sz w:val="18"/>
            </w:rPr>
            <w:t>01</w:t>
          </w:r>
        </w:p>
      </w:tc>
    </w:tr>
    <w:tr w:rsidR="00186BE6" w14:paraId="113538FD" w14:textId="77777777" w:rsidTr="00186BE6">
      <w:trPr>
        <w:trHeight w:val="20"/>
      </w:trPr>
      <w:tc>
        <w:tcPr>
          <w:tcW w:w="17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9E76E28" w14:textId="421EF3AA" w:rsidR="00186BE6" w:rsidRDefault="00186BE6" w:rsidP="00186BE6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970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E79A9F5" w14:textId="77777777" w:rsidR="00186BE6" w:rsidRDefault="00186BE6" w:rsidP="00186BE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C79E309" w14:textId="77777777" w:rsidR="00186BE6" w:rsidRDefault="00186BE6" w:rsidP="00186BE6">
          <w:pPr>
            <w:pStyle w:val="TableParagraph"/>
            <w:spacing w:before="28"/>
            <w:ind w:left="103"/>
            <w:rPr>
              <w:b/>
              <w:sz w:val="18"/>
            </w:rPr>
          </w:pPr>
          <w:r>
            <w:rPr>
              <w:b/>
              <w:sz w:val="18"/>
            </w:rPr>
            <w:t>İlk Yayın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B07B19B" w14:textId="382399EC" w:rsidR="00186BE6" w:rsidRDefault="008065CC" w:rsidP="00186BE6">
          <w:pPr>
            <w:pStyle w:val="TableParagraph"/>
            <w:spacing w:before="33"/>
            <w:rPr>
              <w:color w:val="FF0000"/>
              <w:sz w:val="18"/>
            </w:rPr>
          </w:pPr>
          <w:r>
            <w:rPr>
              <w:sz w:val="18"/>
            </w:rPr>
            <w:t>13</w:t>
          </w:r>
          <w:r w:rsidR="00186BE6">
            <w:rPr>
              <w:sz w:val="18"/>
            </w:rPr>
            <w:t>.</w:t>
          </w:r>
          <w:r>
            <w:rPr>
              <w:sz w:val="18"/>
            </w:rPr>
            <w:t>02</w:t>
          </w:r>
          <w:r w:rsidR="00186BE6">
            <w:rPr>
              <w:sz w:val="18"/>
            </w:rPr>
            <w:t>.202</w:t>
          </w:r>
          <w:r>
            <w:rPr>
              <w:sz w:val="18"/>
            </w:rPr>
            <w:t>6</w:t>
          </w:r>
        </w:p>
      </w:tc>
    </w:tr>
    <w:tr w:rsidR="00186BE6" w14:paraId="16D6B756" w14:textId="77777777" w:rsidTr="00186BE6">
      <w:trPr>
        <w:trHeight w:val="20"/>
      </w:trPr>
      <w:tc>
        <w:tcPr>
          <w:tcW w:w="17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1D805CC" w14:textId="77777777" w:rsidR="00186BE6" w:rsidRDefault="00186BE6" w:rsidP="00186BE6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970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7632C51" w14:textId="77777777" w:rsidR="00186BE6" w:rsidRDefault="00186BE6" w:rsidP="00186BE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2A7E4A9" w14:textId="77777777" w:rsidR="00186BE6" w:rsidRDefault="00186BE6" w:rsidP="00186BE6">
          <w:pPr>
            <w:pStyle w:val="TableParagraph"/>
            <w:spacing w:before="28"/>
            <w:ind w:left="103"/>
            <w:rPr>
              <w:b/>
              <w:sz w:val="18"/>
            </w:rPr>
          </w:pPr>
          <w:r>
            <w:rPr>
              <w:b/>
              <w:sz w:val="18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DFBFAF1" w14:textId="77777777" w:rsidR="00186BE6" w:rsidRDefault="00186BE6" w:rsidP="00186BE6">
          <w:pPr>
            <w:pStyle w:val="TableParagraph"/>
            <w:spacing w:before="33"/>
            <w:rPr>
              <w:sz w:val="18"/>
            </w:rPr>
          </w:pPr>
          <w:r>
            <w:rPr>
              <w:sz w:val="18"/>
            </w:rPr>
            <w:t>---</w:t>
          </w:r>
        </w:p>
      </w:tc>
    </w:tr>
    <w:tr w:rsidR="00186BE6" w14:paraId="5BCCDA21" w14:textId="77777777" w:rsidTr="00186BE6">
      <w:trPr>
        <w:trHeight w:val="20"/>
      </w:trPr>
      <w:tc>
        <w:tcPr>
          <w:tcW w:w="17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644122B" w14:textId="77777777" w:rsidR="00186BE6" w:rsidRDefault="00186BE6" w:rsidP="00186BE6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970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C79D0BD" w14:textId="77777777" w:rsidR="00186BE6" w:rsidRDefault="00186BE6" w:rsidP="00186BE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849C9B0" w14:textId="77777777" w:rsidR="00186BE6" w:rsidRDefault="00186BE6" w:rsidP="00186BE6">
          <w:pPr>
            <w:pStyle w:val="TableParagraph"/>
            <w:spacing w:before="29"/>
            <w:ind w:left="103"/>
            <w:rPr>
              <w:b/>
              <w:sz w:val="18"/>
            </w:rPr>
          </w:pPr>
          <w:r>
            <w:rPr>
              <w:b/>
              <w:sz w:val="18"/>
            </w:rPr>
            <w:t>Revizyon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1CB3569" w14:textId="77777777" w:rsidR="00186BE6" w:rsidRDefault="00186BE6" w:rsidP="00186BE6">
          <w:pPr>
            <w:pStyle w:val="TableParagraph"/>
            <w:spacing w:before="34"/>
            <w:rPr>
              <w:sz w:val="18"/>
            </w:rPr>
          </w:pPr>
          <w:r>
            <w:rPr>
              <w:sz w:val="18"/>
            </w:rPr>
            <w:t>00</w:t>
          </w:r>
        </w:p>
      </w:tc>
    </w:tr>
    <w:tr w:rsidR="00186BE6" w14:paraId="43EF065F" w14:textId="77777777" w:rsidTr="00186BE6">
      <w:trPr>
        <w:trHeight w:val="20"/>
      </w:trPr>
      <w:tc>
        <w:tcPr>
          <w:tcW w:w="17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CD90DC9" w14:textId="77777777" w:rsidR="00186BE6" w:rsidRDefault="00186BE6" w:rsidP="00186BE6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970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DF2C425" w14:textId="77777777" w:rsidR="00186BE6" w:rsidRDefault="00186BE6" w:rsidP="00186BE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55B770A" w14:textId="77777777" w:rsidR="00186BE6" w:rsidRDefault="00186BE6" w:rsidP="00186BE6">
          <w:pPr>
            <w:pStyle w:val="TableParagraph"/>
            <w:spacing w:before="69"/>
            <w:ind w:left="103"/>
            <w:rPr>
              <w:b/>
              <w:sz w:val="18"/>
            </w:rPr>
          </w:pPr>
          <w:r>
            <w:rPr>
              <w:b/>
              <w:sz w:val="18"/>
            </w:rPr>
            <w:t>Sayfa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0F28BEF" w14:textId="00232F68" w:rsidR="00186BE6" w:rsidRDefault="00186BE6" w:rsidP="00186BE6">
          <w:pPr>
            <w:pStyle w:val="TableParagraph"/>
            <w:spacing w:before="74"/>
            <w:rPr>
              <w:sz w:val="18"/>
            </w:rPr>
          </w:pPr>
          <w:r>
            <w:rPr>
              <w:sz w:val="18"/>
            </w:rPr>
            <w:t>1/2</w:t>
          </w:r>
        </w:p>
      </w:tc>
    </w:tr>
  </w:tbl>
  <w:p w14:paraId="43D44D58" w14:textId="77777777" w:rsidR="00186BE6" w:rsidRDefault="00186BE6" w:rsidP="00186BE6">
    <w:pPr>
      <w:pStyle w:val="stBilgi"/>
      <w:rPr>
        <w:rFonts w:eastAsia="Times New Roman"/>
      </w:rPr>
    </w:pPr>
  </w:p>
  <w:p w14:paraId="0E327454" w14:textId="77777777" w:rsidR="008B554F" w:rsidRPr="00186BE6" w:rsidRDefault="008B554F" w:rsidP="00186B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002D2"/>
    <w:multiLevelType w:val="hybridMultilevel"/>
    <w:tmpl w:val="ABD807D8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84852901">
    <w:abstractNumId w:val="0"/>
  </w:num>
  <w:num w:numId="2" w16cid:durableId="34898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E02"/>
    <w:rsid w:val="00022DEC"/>
    <w:rsid w:val="00025874"/>
    <w:rsid w:val="00051B6C"/>
    <w:rsid w:val="00055D4F"/>
    <w:rsid w:val="000808A7"/>
    <w:rsid w:val="00090159"/>
    <w:rsid w:val="0009019F"/>
    <w:rsid w:val="000909EF"/>
    <w:rsid w:val="000A5F9A"/>
    <w:rsid w:val="000B1D35"/>
    <w:rsid w:val="000B2628"/>
    <w:rsid w:val="000B7D9F"/>
    <w:rsid w:val="000C5CF1"/>
    <w:rsid w:val="000E0E11"/>
    <w:rsid w:val="000F5B93"/>
    <w:rsid w:val="00103232"/>
    <w:rsid w:val="0010666D"/>
    <w:rsid w:val="00146ED1"/>
    <w:rsid w:val="00151E02"/>
    <w:rsid w:val="0017048E"/>
    <w:rsid w:val="0017200F"/>
    <w:rsid w:val="00181C47"/>
    <w:rsid w:val="00185A54"/>
    <w:rsid w:val="00186BE6"/>
    <w:rsid w:val="001907B2"/>
    <w:rsid w:val="001919AE"/>
    <w:rsid w:val="001C1099"/>
    <w:rsid w:val="001C757E"/>
    <w:rsid w:val="001C7BEE"/>
    <w:rsid w:val="001D2DA3"/>
    <w:rsid w:val="001D5385"/>
    <w:rsid w:val="00203C27"/>
    <w:rsid w:val="00206F99"/>
    <w:rsid w:val="00221FE2"/>
    <w:rsid w:val="002278A2"/>
    <w:rsid w:val="00231028"/>
    <w:rsid w:val="00234D19"/>
    <w:rsid w:val="00252ECC"/>
    <w:rsid w:val="00256D23"/>
    <w:rsid w:val="00265130"/>
    <w:rsid w:val="002714E7"/>
    <w:rsid w:val="00293FE8"/>
    <w:rsid w:val="002A0B19"/>
    <w:rsid w:val="002A16C7"/>
    <w:rsid w:val="002A3BA5"/>
    <w:rsid w:val="002A55D3"/>
    <w:rsid w:val="002B5D4B"/>
    <w:rsid w:val="002C1651"/>
    <w:rsid w:val="002E29EE"/>
    <w:rsid w:val="002E2B65"/>
    <w:rsid w:val="002F5DBC"/>
    <w:rsid w:val="00306984"/>
    <w:rsid w:val="00320C9A"/>
    <w:rsid w:val="00335A8D"/>
    <w:rsid w:val="00397909"/>
    <w:rsid w:val="003B1210"/>
    <w:rsid w:val="003B1E80"/>
    <w:rsid w:val="0040388F"/>
    <w:rsid w:val="0044085D"/>
    <w:rsid w:val="00442161"/>
    <w:rsid w:val="00452770"/>
    <w:rsid w:val="004535A0"/>
    <w:rsid w:val="0045470B"/>
    <w:rsid w:val="00460D18"/>
    <w:rsid w:val="0046148B"/>
    <w:rsid w:val="00497794"/>
    <w:rsid w:val="004A7969"/>
    <w:rsid w:val="004B29C4"/>
    <w:rsid w:val="004B79F3"/>
    <w:rsid w:val="004D55AB"/>
    <w:rsid w:val="0051628C"/>
    <w:rsid w:val="00525256"/>
    <w:rsid w:val="00525A21"/>
    <w:rsid w:val="00537F3A"/>
    <w:rsid w:val="005426F7"/>
    <w:rsid w:val="00561ABE"/>
    <w:rsid w:val="0057220C"/>
    <w:rsid w:val="0058289A"/>
    <w:rsid w:val="005962E7"/>
    <w:rsid w:val="005C60E8"/>
    <w:rsid w:val="005D47B0"/>
    <w:rsid w:val="005E1C1E"/>
    <w:rsid w:val="005F46EF"/>
    <w:rsid w:val="00620C85"/>
    <w:rsid w:val="00621FAC"/>
    <w:rsid w:val="0062229D"/>
    <w:rsid w:val="00623F76"/>
    <w:rsid w:val="0062422B"/>
    <w:rsid w:val="0063195E"/>
    <w:rsid w:val="006353B2"/>
    <w:rsid w:val="00647774"/>
    <w:rsid w:val="006657D9"/>
    <w:rsid w:val="00666341"/>
    <w:rsid w:val="00675173"/>
    <w:rsid w:val="00681E2D"/>
    <w:rsid w:val="00690393"/>
    <w:rsid w:val="006926D1"/>
    <w:rsid w:val="0069382E"/>
    <w:rsid w:val="006963FE"/>
    <w:rsid w:val="006A67D4"/>
    <w:rsid w:val="006C38AD"/>
    <w:rsid w:val="006C5D5C"/>
    <w:rsid w:val="006D5FE9"/>
    <w:rsid w:val="006D6497"/>
    <w:rsid w:val="006D70DE"/>
    <w:rsid w:val="006E6916"/>
    <w:rsid w:val="0070453E"/>
    <w:rsid w:val="00751041"/>
    <w:rsid w:val="00757D24"/>
    <w:rsid w:val="007679A6"/>
    <w:rsid w:val="0078385B"/>
    <w:rsid w:val="007A7B4D"/>
    <w:rsid w:val="007B64C5"/>
    <w:rsid w:val="007C493C"/>
    <w:rsid w:val="007D149E"/>
    <w:rsid w:val="007D6E8E"/>
    <w:rsid w:val="007E0031"/>
    <w:rsid w:val="007E6240"/>
    <w:rsid w:val="007E784D"/>
    <w:rsid w:val="007F0C80"/>
    <w:rsid w:val="008065CC"/>
    <w:rsid w:val="00810FA5"/>
    <w:rsid w:val="0081653B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B554F"/>
    <w:rsid w:val="008D2EFD"/>
    <w:rsid w:val="008D77B0"/>
    <w:rsid w:val="008E2B67"/>
    <w:rsid w:val="0090717E"/>
    <w:rsid w:val="00926567"/>
    <w:rsid w:val="00935B2B"/>
    <w:rsid w:val="00937054"/>
    <w:rsid w:val="00967405"/>
    <w:rsid w:val="00967B1E"/>
    <w:rsid w:val="00991329"/>
    <w:rsid w:val="00991F1D"/>
    <w:rsid w:val="009A2DEA"/>
    <w:rsid w:val="009B1AF8"/>
    <w:rsid w:val="009E01A3"/>
    <w:rsid w:val="009E1C75"/>
    <w:rsid w:val="009E28EE"/>
    <w:rsid w:val="009E330C"/>
    <w:rsid w:val="009E4C12"/>
    <w:rsid w:val="009E6439"/>
    <w:rsid w:val="009F64E6"/>
    <w:rsid w:val="00A02B3D"/>
    <w:rsid w:val="00A22E0A"/>
    <w:rsid w:val="00A332DD"/>
    <w:rsid w:val="00A43DFF"/>
    <w:rsid w:val="00A4547A"/>
    <w:rsid w:val="00A45988"/>
    <w:rsid w:val="00A51B1C"/>
    <w:rsid w:val="00A53A80"/>
    <w:rsid w:val="00A53EAD"/>
    <w:rsid w:val="00A57A99"/>
    <w:rsid w:val="00A6252B"/>
    <w:rsid w:val="00A632E7"/>
    <w:rsid w:val="00A73597"/>
    <w:rsid w:val="00A80107"/>
    <w:rsid w:val="00A94E35"/>
    <w:rsid w:val="00AB1C69"/>
    <w:rsid w:val="00AB7E9E"/>
    <w:rsid w:val="00AC32F2"/>
    <w:rsid w:val="00AC39F7"/>
    <w:rsid w:val="00AC3F0A"/>
    <w:rsid w:val="00AC7802"/>
    <w:rsid w:val="00AD15B2"/>
    <w:rsid w:val="00AD3691"/>
    <w:rsid w:val="00AD5129"/>
    <w:rsid w:val="00AD6B4C"/>
    <w:rsid w:val="00AE4B34"/>
    <w:rsid w:val="00AF7848"/>
    <w:rsid w:val="00B31365"/>
    <w:rsid w:val="00B328EF"/>
    <w:rsid w:val="00B444FE"/>
    <w:rsid w:val="00B514B8"/>
    <w:rsid w:val="00B66332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BD07A1"/>
    <w:rsid w:val="00BD5A58"/>
    <w:rsid w:val="00BE0AE8"/>
    <w:rsid w:val="00C01DEF"/>
    <w:rsid w:val="00C157A9"/>
    <w:rsid w:val="00C34E1C"/>
    <w:rsid w:val="00C36F35"/>
    <w:rsid w:val="00C50AD3"/>
    <w:rsid w:val="00C527CD"/>
    <w:rsid w:val="00C53C45"/>
    <w:rsid w:val="00C61201"/>
    <w:rsid w:val="00C67263"/>
    <w:rsid w:val="00C821F5"/>
    <w:rsid w:val="00CB0A90"/>
    <w:rsid w:val="00CB2C1C"/>
    <w:rsid w:val="00CB2E4D"/>
    <w:rsid w:val="00CC11F1"/>
    <w:rsid w:val="00CC4612"/>
    <w:rsid w:val="00CC7141"/>
    <w:rsid w:val="00D07FF8"/>
    <w:rsid w:val="00D107CF"/>
    <w:rsid w:val="00D16ED2"/>
    <w:rsid w:val="00D27377"/>
    <w:rsid w:val="00D320AB"/>
    <w:rsid w:val="00D46168"/>
    <w:rsid w:val="00D477E0"/>
    <w:rsid w:val="00D62D18"/>
    <w:rsid w:val="00D63423"/>
    <w:rsid w:val="00D73839"/>
    <w:rsid w:val="00DB5492"/>
    <w:rsid w:val="00DB7EF9"/>
    <w:rsid w:val="00DC7D6B"/>
    <w:rsid w:val="00DE2BF4"/>
    <w:rsid w:val="00DF5632"/>
    <w:rsid w:val="00E04BEC"/>
    <w:rsid w:val="00E22148"/>
    <w:rsid w:val="00E32038"/>
    <w:rsid w:val="00E33DAA"/>
    <w:rsid w:val="00E65A19"/>
    <w:rsid w:val="00E67E88"/>
    <w:rsid w:val="00E82C43"/>
    <w:rsid w:val="00E94272"/>
    <w:rsid w:val="00EE6110"/>
    <w:rsid w:val="00EF0029"/>
    <w:rsid w:val="00F01B7D"/>
    <w:rsid w:val="00F0728A"/>
    <w:rsid w:val="00F07726"/>
    <w:rsid w:val="00F125D9"/>
    <w:rsid w:val="00F21DB1"/>
    <w:rsid w:val="00F246C8"/>
    <w:rsid w:val="00F25A52"/>
    <w:rsid w:val="00F4037A"/>
    <w:rsid w:val="00F80FD0"/>
    <w:rsid w:val="00F9369C"/>
    <w:rsid w:val="00F94A2C"/>
    <w:rsid w:val="00F95976"/>
    <w:rsid w:val="00FA5115"/>
    <w:rsid w:val="00FA6373"/>
    <w:rsid w:val="00FB129C"/>
    <w:rsid w:val="00FD2C86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B9067"/>
  <w15:docId w15:val="{B1AA466D-F3DA-4A8F-B842-91C08C0F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99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Gl">
    <w:name w:val="Strong"/>
    <w:basedOn w:val="VarsaylanParagrafYazTipi"/>
    <w:uiPriority w:val="22"/>
    <w:qFormat/>
    <w:rsid w:val="00D107C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86BE6"/>
    <w:pPr>
      <w:widowControl w:val="0"/>
    </w:pPr>
    <w:rPr>
      <w:rFonts w:ascii="Times New Roman" w:hAnsi="Times New Roman"/>
      <w:snapToGrid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86B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DF51-3963-43B9-9AE8-43CD7ECF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416</Words>
  <Characters>2914</Characters>
  <Application>Microsoft Office Word</Application>
  <DocSecurity>0</DocSecurity>
  <Lines>145</Lines>
  <Paragraphs>104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ilkay özcan</cp:lastModifiedBy>
  <cp:revision>40</cp:revision>
  <cp:lastPrinted>2026-02-09T01:49:00Z</cp:lastPrinted>
  <dcterms:created xsi:type="dcterms:W3CDTF">2019-03-07T07:18:00Z</dcterms:created>
  <dcterms:modified xsi:type="dcterms:W3CDTF">2026-02-09T01:50:00Z</dcterms:modified>
</cp:coreProperties>
</file>