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A244E6" w:rsidTr="00662A43">
        <w:trPr>
          <w:trHeight w:val="514"/>
        </w:trPr>
        <w:tc>
          <w:tcPr>
            <w:tcW w:w="3153" w:type="dxa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 AMACI</w:t>
            </w:r>
          </w:p>
        </w:tc>
        <w:tc>
          <w:tcPr>
            <w:tcW w:w="7587" w:type="dxa"/>
            <w:gridSpan w:val="8"/>
            <w:vAlign w:val="center"/>
          </w:tcPr>
          <w:p w:rsidR="00A244E6" w:rsidRPr="00662A43" w:rsidRDefault="00A244E6" w:rsidP="00A244E6">
            <w:pPr>
              <w:rPr>
                <w:sz w:val="18"/>
                <w:szCs w:val="18"/>
              </w:rPr>
            </w:pPr>
            <w:r w:rsidRPr="00E45022">
              <w:rPr>
                <w:sz w:val="18"/>
                <w:szCs w:val="18"/>
              </w:rPr>
              <w:t xml:space="preserve">Toros Üniversitesi’ne </w:t>
            </w:r>
            <w:r>
              <w:rPr>
                <w:sz w:val="18"/>
                <w:szCs w:val="18"/>
              </w:rPr>
              <w:t>Yatay Geçiş ile</w:t>
            </w:r>
            <w:r w:rsidRPr="00E45022">
              <w:rPr>
                <w:sz w:val="18"/>
                <w:szCs w:val="18"/>
              </w:rPr>
              <w:t xml:space="preserve"> kayıt yaptıracak Öğrencilerin kayıt işlemlerinin eksiksiz, doğru ve zamanında gerçekl</w:t>
            </w:r>
            <w:r>
              <w:rPr>
                <w:sz w:val="18"/>
                <w:szCs w:val="18"/>
              </w:rPr>
              <w:t>eşmesi için yöntem belirlemek.</w:t>
            </w:r>
          </w:p>
        </w:tc>
      </w:tr>
      <w:tr w:rsidR="00A244E6" w:rsidTr="00662A43">
        <w:trPr>
          <w:trHeight w:val="514"/>
        </w:trPr>
        <w:tc>
          <w:tcPr>
            <w:tcW w:w="3153" w:type="dxa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A244E6" w:rsidRPr="00662A43" w:rsidRDefault="00A244E6" w:rsidP="00A244E6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Toros Üniversitesi ön lisans</w:t>
            </w:r>
            <w:r>
              <w:rPr>
                <w:sz w:val="18"/>
                <w:szCs w:val="18"/>
              </w:rPr>
              <w:t xml:space="preserve"> ve lisans Yatay Geçiş kayıt işlemlerini destekleyen idari faaliyetleri </w:t>
            </w:r>
            <w:r w:rsidRPr="00662A43">
              <w:rPr>
                <w:sz w:val="18"/>
                <w:szCs w:val="18"/>
              </w:rPr>
              <w:t>kapsar</w:t>
            </w:r>
          </w:p>
        </w:tc>
      </w:tr>
      <w:tr w:rsidR="00A244E6" w:rsidTr="00662A43">
        <w:trPr>
          <w:trHeight w:val="514"/>
        </w:trPr>
        <w:tc>
          <w:tcPr>
            <w:tcW w:w="3153" w:type="dxa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44E6" w:rsidRPr="00662A43" w:rsidRDefault="00A244E6" w:rsidP="00A24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Yatay Geçiş Başvuru Formu ve başvuru için gerekli belgeler</w:t>
            </w:r>
          </w:p>
        </w:tc>
        <w:tc>
          <w:tcPr>
            <w:tcW w:w="1843" w:type="dxa"/>
            <w:gridSpan w:val="3"/>
            <w:vAlign w:val="center"/>
          </w:tcPr>
          <w:p w:rsidR="00A244E6" w:rsidRPr="00F4582D" w:rsidRDefault="00A244E6" w:rsidP="00A244E6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44E6" w:rsidRPr="00812964" w:rsidRDefault="00A244E6" w:rsidP="00A244E6">
            <w:pPr>
              <w:rPr>
                <w:sz w:val="18"/>
                <w:szCs w:val="18"/>
              </w:rPr>
            </w:pPr>
            <w:r w:rsidRPr="00812964">
              <w:rPr>
                <w:sz w:val="18"/>
                <w:szCs w:val="18"/>
              </w:rPr>
              <w:t>1.Öğrenci dosyası</w:t>
            </w:r>
          </w:p>
          <w:p w:rsidR="00A244E6" w:rsidRPr="00812964" w:rsidRDefault="00A244E6" w:rsidP="00A244E6">
            <w:pPr>
              <w:rPr>
                <w:sz w:val="18"/>
                <w:szCs w:val="18"/>
              </w:rPr>
            </w:pPr>
            <w:r w:rsidRPr="00812964">
              <w:rPr>
                <w:sz w:val="18"/>
                <w:szCs w:val="18"/>
              </w:rPr>
              <w:t>2.Öğrenci Kimliği</w:t>
            </w:r>
          </w:p>
          <w:p w:rsidR="00A244E6" w:rsidRPr="00F4582D" w:rsidRDefault="00A244E6" w:rsidP="00A244E6">
            <w:pPr>
              <w:rPr>
                <w:sz w:val="18"/>
                <w:szCs w:val="18"/>
              </w:rPr>
            </w:pPr>
            <w:r w:rsidRPr="00812964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Öğrenci Belgesi</w:t>
            </w:r>
          </w:p>
        </w:tc>
      </w:tr>
      <w:tr w:rsidR="00A244E6" w:rsidTr="009C7E80">
        <w:trPr>
          <w:trHeight w:val="514"/>
        </w:trPr>
        <w:tc>
          <w:tcPr>
            <w:tcW w:w="3153" w:type="dxa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A244E6" w:rsidRPr="00662A43" w:rsidRDefault="00A244E6" w:rsidP="00A244E6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A244E6" w:rsidRPr="00662A43" w:rsidRDefault="00A244E6" w:rsidP="00A244E6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A244E6" w:rsidRPr="00662A43" w:rsidRDefault="00A244E6" w:rsidP="00A244E6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A244E6" w:rsidRPr="00662A43" w:rsidRDefault="00A244E6" w:rsidP="00A24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A244E6" w:rsidRPr="00662A43" w:rsidRDefault="00A244E6" w:rsidP="00A244E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A244E6" w:rsidRPr="00662A43" w:rsidRDefault="00A244E6" w:rsidP="00A244E6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A244E6" w:rsidTr="00A244E6">
        <w:trPr>
          <w:trHeight w:val="514"/>
        </w:trPr>
        <w:tc>
          <w:tcPr>
            <w:tcW w:w="3153" w:type="dxa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A244E6" w:rsidRPr="00662A43" w:rsidRDefault="00A244E6" w:rsidP="00A24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A244E6" w:rsidRPr="00662A43" w:rsidRDefault="00A244E6" w:rsidP="00A244E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A244E6" w:rsidRPr="00662A43" w:rsidRDefault="00A244E6" w:rsidP="00A244E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A244E6" w:rsidTr="00662A43">
        <w:trPr>
          <w:trHeight w:val="514"/>
        </w:trPr>
        <w:tc>
          <w:tcPr>
            <w:tcW w:w="3153" w:type="dxa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A244E6" w:rsidRPr="00A244E6" w:rsidRDefault="00A244E6" w:rsidP="00A244E6">
            <w:pPr>
              <w:tabs>
                <w:tab w:val="left" w:pos="7185"/>
              </w:tabs>
              <w:rPr>
                <w:sz w:val="16"/>
                <w:szCs w:val="16"/>
              </w:rPr>
            </w:pPr>
            <w:r w:rsidRPr="00C233E9">
              <w:rPr>
                <w:sz w:val="16"/>
                <w:szCs w:val="16"/>
              </w:rPr>
              <w:t xml:space="preserve">Yükseköğretim Kurumlarında </w:t>
            </w:r>
            <w:proofErr w:type="spellStart"/>
            <w:r w:rsidRPr="00C233E9">
              <w:rPr>
                <w:sz w:val="16"/>
                <w:szCs w:val="16"/>
              </w:rPr>
              <w:t>Önlisans</w:t>
            </w:r>
            <w:proofErr w:type="spellEnd"/>
            <w:r w:rsidRPr="00C233E9">
              <w:rPr>
                <w:sz w:val="16"/>
                <w:szCs w:val="16"/>
              </w:rPr>
              <w:t xml:space="preserve"> Ve Lisans Düzeyindeki Programlar Arasında Geçiş, Çift </w:t>
            </w:r>
            <w:proofErr w:type="spellStart"/>
            <w:r w:rsidRPr="00C233E9">
              <w:rPr>
                <w:sz w:val="16"/>
                <w:szCs w:val="16"/>
              </w:rPr>
              <w:t>Anadal</w:t>
            </w:r>
            <w:proofErr w:type="spellEnd"/>
            <w:r w:rsidRPr="00C233E9">
              <w:rPr>
                <w:sz w:val="16"/>
                <w:szCs w:val="16"/>
              </w:rPr>
              <w:t xml:space="preserve">, Yan Dal İle Kurumlar Arası Kredi Transferi Yapılması Esaslarına İlişkin Yönetmelik, </w:t>
            </w:r>
            <w:r w:rsidRPr="00F042A4">
              <w:rPr>
                <w:sz w:val="16"/>
                <w:szCs w:val="16"/>
              </w:rPr>
              <w:t>Toros Üniversitesi Kurum İçi Ve Kurumlar Arası Yatay Geçiş Yönergesi</w:t>
            </w:r>
          </w:p>
          <w:p w:rsidR="00A244E6" w:rsidRPr="00662A43" w:rsidRDefault="00A244E6" w:rsidP="00A244E6">
            <w:pPr>
              <w:rPr>
                <w:sz w:val="18"/>
                <w:szCs w:val="18"/>
              </w:rPr>
            </w:pPr>
          </w:p>
        </w:tc>
      </w:tr>
      <w:tr w:rsidR="00A244E6" w:rsidTr="00662A43">
        <w:trPr>
          <w:trHeight w:val="514"/>
        </w:trPr>
        <w:tc>
          <w:tcPr>
            <w:tcW w:w="3153" w:type="dxa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A244E6" w:rsidRPr="00662A43" w:rsidRDefault="00A244E6" w:rsidP="00A244E6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 HEDEFİ</w:t>
            </w:r>
          </w:p>
        </w:tc>
        <w:tc>
          <w:tcPr>
            <w:tcW w:w="4752" w:type="dxa"/>
            <w:gridSpan w:val="5"/>
            <w:vAlign w:val="center"/>
          </w:tcPr>
          <w:p w:rsidR="00A244E6" w:rsidRPr="00662A43" w:rsidRDefault="00A244E6" w:rsidP="00A244E6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A244E6" w:rsidTr="00662A43">
        <w:trPr>
          <w:trHeight w:val="514"/>
        </w:trPr>
        <w:tc>
          <w:tcPr>
            <w:tcW w:w="3153" w:type="dxa"/>
            <w:vAlign w:val="center"/>
          </w:tcPr>
          <w:p w:rsidR="00A244E6" w:rsidRPr="00662A43" w:rsidRDefault="00A244E6" w:rsidP="00A244E6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 SORUMLUSU</w:t>
            </w:r>
          </w:p>
        </w:tc>
        <w:tc>
          <w:tcPr>
            <w:tcW w:w="7587" w:type="dxa"/>
            <w:gridSpan w:val="8"/>
            <w:vAlign w:val="center"/>
          </w:tcPr>
          <w:p w:rsidR="00A244E6" w:rsidRPr="00662A43" w:rsidRDefault="00A244E6" w:rsidP="00A24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Başkanı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809"/>
        <w:gridCol w:w="4678"/>
        <w:gridCol w:w="1418"/>
        <w:gridCol w:w="992"/>
        <w:gridCol w:w="1735"/>
      </w:tblGrid>
      <w:tr w:rsidR="007C4C9C" w:rsidRPr="004D55AB" w:rsidTr="00743FFE">
        <w:trPr>
          <w:trHeight w:val="376"/>
        </w:trPr>
        <w:tc>
          <w:tcPr>
            <w:tcW w:w="1809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678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418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99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73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743FFE">
        <w:trPr>
          <w:trHeight w:val="853"/>
        </w:trPr>
        <w:tc>
          <w:tcPr>
            <w:tcW w:w="1809" w:type="dxa"/>
            <w:tcBorders>
              <w:bottom w:val="dotted" w:sz="4" w:space="0" w:color="auto"/>
            </w:tcBorders>
          </w:tcPr>
          <w:p w:rsidR="005A08F5" w:rsidRDefault="00A244E6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7C4C9C" w:rsidRDefault="007C4C9C" w:rsidP="00C76F96">
            <w:pPr>
              <w:jc w:val="center"/>
              <w:rPr>
                <w:sz w:val="18"/>
                <w:szCs w:val="16"/>
              </w:rPr>
            </w:pPr>
          </w:p>
          <w:p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5A08F5" w:rsidRDefault="00167D5B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.6pt;margin-top:2.2pt;width:217.3pt;height:31.3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:rsidR="00A244E6" w:rsidRPr="00A244E6" w:rsidRDefault="00C233E9" w:rsidP="00A244E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Fakülte/Yüksekokullara </w:t>
                        </w:r>
                        <w:r w:rsidR="00A244E6" w:rsidRPr="00A244E6">
                          <w:rPr>
                            <w:sz w:val="16"/>
                            <w:szCs w:val="16"/>
                          </w:rPr>
                          <w:t xml:space="preserve">yatay geçiş kontenjanların belirlenmesine ilişkin yazı gönderilir.  </w:t>
                        </w:r>
                      </w:p>
                      <w:p w:rsidR="005A08F5" w:rsidRPr="007C4C9C" w:rsidRDefault="005A08F5" w:rsidP="005A08F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08.75pt;margin-top:33.5pt;width:0;height:12.1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D5164" w:rsidRPr="005D5164" w:rsidRDefault="00C233E9" w:rsidP="00C233E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5D5164" w:rsidRPr="005D5164" w:rsidRDefault="00C233E9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735" w:type="dxa"/>
            <w:tcBorders>
              <w:bottom w:val="dotted" w:sz="4" w:space="0" w:color="auto"/>
            </w:tcBorders>
          </w:tcPr>
          <w:p w:rsidR="005A08F5" w:rsidRPr="00191485" w:rsidRDefault="00C233E9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743FFE">
        <w:trPr>
          <w:trHeight w:val="51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C233E9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Fakülte/Yüksekokul</w:t>
            </w:r>
            <w:r w:rsidR="005D5164">
              <w:rPr>
                <w:sz w:val="18"/>
                <w:szCs w:val="16"/>
              </w:rPr>
              <w:t xml:space="preserve"> Sekreterliği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67D5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8" type="#_x0000_t32" style="position:absolute;left:0;text-align:left;margin-left:108.75pt;margin-top:32.95pt;width:.15pt;height:14.6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7" type="#_x0000_t202" style="position:absolute;left:0;text-align:left;margin-left:2.6pt;margin-top:3.7pt;width:217.3pt;height:29.2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:rsidR="00C233E9" w:rsidRPr="00C233E9" w:rsidRDefault="00C233E9" w:rsidP="00C233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33E9">
                          <w:rPr>
                            <w:sz w:val="16"/>
                            <w:szCs w:val="16"/>
                          </w:rPr>
                          <w:t>Fakülte / Yüksekokullar Yönetim Kurulu Kararı ile kontenjanları belirler ve Rektörlüğe gönderir.</w:t>
                        </w:r>
                      </w:p>
                      <w:p w:rsidR="005D5164" w:rsidRPr="00C233E9" w:rsidRDefault="005D5164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C233E9" w:rsidP="00C233E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C233E9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C233E9" w:rsidRDefault="00C233E9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Fakülte/Yüksekokul </w:t>
            </w:r>
          </w:p>
          <w:p w:rsidR="005D5164" w:rsidRDefault="00191485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191485">
              <w:rPr>
                <w:sz w:val="18"/>
                <w:szCs w:val="16"/>
              </w:rPr>
              <w:t xml:space="preserve"> Sekreteri</w:t>
            </w:r>
          </w:p>
        </w:tc>
      </w:tr>
      <w:tr w:rsidR="005D5164" w:rsidRPr="004D55AB" w:rsidTr="00743FFE">
        <w:trPr>
          <w:trHeight w:val="912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872FF5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67D5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0" type="#_x0000_t202" style="position:absolute;left:0;text-align:left;margin-left:2.6pt;margin-top:5.65pt;width:212.85pt;height:35.55pt;z-index:251700224;mso-position-horizontal-relative:text;mso-position-vertical-relative:text">
                  <v:shadow on="t" opacity=".5"/>
                  <v:textbox style="mso-next-textbox:#_x0000_s1100">
                    <w:txbxContent>
                      <w:p w:rsidR="00872FF5" w:rsidRPr="00872FF5" w:rsidRDefault="00872FF5" w:rsidP="00872F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72FF5">
                          <w:rPr>
                            <w:sz w:val="16"/>
                            <w:szCs w:val="16"/>
                          </w:rPr>
                          <w:t xml:space="preserve">Yatay Geçiş takvimi, kontenjanlar, gerekli belgeler ve başvuru şartları ÖİDB tarafından </w:t>
                        </w:r>
                        <w:hyperlink r:id="rId7" w:history="1">
                          <w:r w:rsidRPr="00872FF5">
                            <w:rPr>
                              <w:rStyle w:val="Kpr"/>
                              <w:sz w:val="16"/>
                              <w:szCs w:val="16"/>
                            </w:rPr>
                            <w:t>www.toros.edu.tr</w:t>
                          </w:r>
                        </w:hyperlink>
                        <w:r w:rsidRPr="00872FF5">
                          <w:rPr>
                            <w:sz w:val="16"/>
                            <w:szCs w:val="16"/>
                          </w:rPr>
                          <w:t xml:space="preserve"> adresinde duyurulur.</w:t>
                        </w:r>
                      </w:p>
                      <w:p w:rsidR="005D5164" w:rsidRPr="00F4582D" w:rsidRDefault="005D5164" w:rsidP="007C4C9C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D5164" w:rsidRDefault="00167D5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1" type="#_x0000_t32" style="position:absolute;left:0;text-align:left;margin-left:104.05pt;margin-top:32pt;width:.05pt;height:16.15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72FF5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Web Sitesi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72FF5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Web Sitesi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872FF5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743FFE">
        <w:trPr>
          <w:trHeight w:val="1203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72FF5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Öğrenciler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67D5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06" type="#_x0000_t4" style="position:absolute;left:0;text-align:left;margin-left:10.7pt;margin-top:58.65pt;width:204.75pt;height:47.9pt;z-index:251706368;mso-position-horizontal-relative:text;mso-position-vertical-relative:text">
                  <v:shadow on="t"/>
                  <v:textbox style="mso-next-textbox:#_x0000_s1106">
                    <w:txbxContent>
                      <w:p w:rsidR="00872FF5" w:rsidRPr="00872FF5" w:rsidRDefault="00872FF5" w:rsidP="00677F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72FF5">
                          <w:rPr>
                            <w:sz w:val="16"/>
                            <w:szCs w:val="16"/>
                          </w:rPr>
                          <w:t>Öğrenci başvurusu şartlara uygun mu?</w:t>
                        </w:r>
                      </w:p>
                      <w:p w:rsidR="005D5164" w:rsidRPr="008A4415" w:rsidRDefault="005D5164" w:rsidP="0080177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8" type="#_x0000_t32" style="position:absolute;left:0;text-align:left;margin-left:113.05pt;margin-top:46.85pt;width:0;height:16.15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9" type="#_x0000_t202" style="position:absolute;left:0;text-align:left;margin-left:2.6pt;margin-top:11.25pt;width:212.85pt;height:34.9pt;z-index:251709440;mso-position-horizontal-relative:text;mso-position-vertical-relative:text">
                  <v:shadow on="t" opacity=".5"/>
                  <v:textbox style="mso-next-textbox:#_x0000_s1109">
                    <w:txbxContent>
                      <w:p w:rsidR="00872FF5" w:rsidRPr="00872FF5" w:rsidRDefault="00872FF5" w:rsidP="00872F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72FF5">
                          <w:rPr>
                            <w:sz w:val="16"/>
                            <w:szCs w:val="16"/>
                          </w:rPr>
                          <w:t>Öğrenciler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  <w:r w:rsidRPr="00872FF5">
                          <w:rPr>
                            <w:sz w:val="16"/>
                            <w:szCs w:val="16"/>
                          </w:rPr>
                          <w:t xml:space="preserve"> Yatay Geçiş takviminde belirlenen sürelerde </w:t>
                        </w:r>
                        <w:proofErr w:type="spellStart"/>
                        <w:r w:rsidRPr="00872FF5">
                          <w:rPr>
                            <w:sz w:val="16"/>
                            <w:szCs w:val="16"/>
                          </w:rPr>
                          <w:t>ÖİDB’na</w:t>
                        </w:r>
                        <w:proofErr w:type="spellEnd"/>
                        <w:r w:rsidRPr="00872FF5">
                          <w:rPr>
                            <w:sz w:val="16"/>
                            <w:szCs w:val="16"/>
                          </w:rPr>
                          <w:t xml:space="preserve"> duyuruda istenilen belgeler eksiksiz olarak başvururlar.</w:t>
                        </w:r>
                      </w:p>
                      <w:p w:rsidR="005D5164" w:rsidRPr="00F4582D" w:rsidRDefault="005D5164" w:rsidP="00F7624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872FF5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Öğrenci İşleri Memuru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F568C8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Forum</w:t>
            </w:r>
          </w:p>
          <w:p w:rsidR="00F568C8" w:rsidRDefault="00F568C8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Öİ-02</w:t>
            </w:r>
          </w:p>
          <w:p w:rsidR="00F568C8" w:rsidRDefault="00F568C8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Öİ-03</w:t>
            </w:r>
          </w:p>
          <w:p w:rsidR="00F568C8" w:rsidRDefault="00F568C8" w:rsidP="005D516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Öİ-04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872FF5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</w:tc>
      </w:tr>
      <w:tr w:rsidR="005D5164" w:rsidRPr="004D55AB" w:rsidTr="00743FFE">
        <w:trPr>
          <w:trHeight w:val="972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677FFD" w:rsidRDefault="003A11E5" w:rsidP="00677FF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</w:t>
            </w:r>
            <w:r w:rsidR="00677FFD">
              <w:rPr>
                <w:sz w:val="18"/>
                <w:szCs w:val="16"/>
              </w:rPr>
              <w:t>ğrenci İşleri Memuru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677FFD" w:rsidRDefault="00677FFD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677FFD" w:rsidRPr="00677FFD" w:rsidRDefault="00677FFD" w:rsidP="00677FF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677FFD" w:rsidRPr="00677FFD" w:rsidRDefault="00677FFD" w:rsidP="00677FF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677FFD" w:rsidRDefault="00167D5B" w:rsidP="00677FF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2" type="#_x0000_t32" style="position:absolute;margin-left:166.15pt;margin-top:8.55pt;width:.05pt;height:14.15pt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3" type="#_x0000_t32" style="position:absolute;margin-left:63.95pt;margin-top:4.7pt;width:0;height:18pt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Metin Kutusu 2" o:spid="_x0000_s1115" type="#_x0000_t202" style="position:absolute;margin-left:165.2pt;margin-top:3.7pt;width:19.75pt;height:20.6pt;z-index:-251600896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" strokecolor="white [3212]">
                  <v:fill opacity="64250f"/>
                  <v:textbox style="mso-next-textbox:#Metin Kutusu 2;mso-fit-shape-to-text:t">
                    <w:txbxContent>
                      <w:p w:rsidR="00872FF5" w:rsidRDefault="00872FF5" w:rsidP="00872FF5">
                        <w: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37.7pt;margin-top:3.7pt;width:19.75pt;height:20.6pt;z-index:-25159884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" strokecolor="white [3212]">
                  <v:fill opacity="64250f"/>
                  <v:textbox style="mso-next-textbox:#_x0000_s1116;mso-fit-shape-to-text:t">
                    <w:txbxContent>
                      <w:p w:rsidR="00872FF5" w:rsidRDefault="00872FF5" w:rsidP="00872FF5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5D5164" w:rsidRPr="00677FFD" w:rsidRDefault="005D5164" w:rsidP="00677FF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77FFD" w:rsidRDefault="00677FFD" w:rsidP="00677FF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5D5164" w:rsidRDefault="005D5164" w:rsidP="00191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677FFD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Başvuru Evrakları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677FFD" w:rsidRDefault="00677FFD" w:rsidP="00677FF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5D5164" w:rsidRDefault="005D5164" w:rsidP="00191485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743FFE">
        <w:trPr>
          <w:trHeight w:val="140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677FFD" w:rsidRDefault="00677FFD" w:rsidP="00677FF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Fakülte/Yüksekokul Sekreterliği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tabs>
                <w:tab w:val="left" w:pos="1087"/>
              </w:tabs>
              <w:rPr>
                <w:sz w:val="18"/>
                <w:szCs w:val="1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43FFE" w:rsidRDefault="00167D5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1" type="#_x0000_t202" style="position:absolute;left:0;text-align:left;margin-left:2.6pt;margin-top:1.2pt;width:114.45pt;height:65.4pt;z-index:251711488;mso-position-horizontal-relative:text;mso-position-vertical-relative:text">
                  <v:shadow on="t" opacity=".5"/>
                  <v:textbox style="mso-next-textbox:#_x0000_s1111">
                    <w:txbxContent>
                      <w:p w:rsidR="00677FFD" w:rsidRPr="00677FFD" w:rsidRDefault="00677FFD" w:rsidP="00677F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7FFD">
                          <w:rPr>
                            <w:sz w:val="16"/>
                            <w:szCs w:val="16"/>
                          </w:rPr>
                          <w:t>Fakülte / Yüksekokullarda oluşturulan komisyonlar tarafından başvuruları değerlendirilerek Fakülte / Yüksekokul YKK ile kabul edilir.</w:t>
                        </w:r>
                      </w:p>
                      <w:p w:rsidR="005D5164" w:rsidRPr="00F4582D" w:rsidRDefault="005D5164" w:rsidP="009E420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9" type="#_x0000_t202" style="position:absolute;left:0;text-align:left;margin-left:125.6pt;margin-top:2.2pt;width:89.85pt;height:21.9pt;z-index:251699200;mso-position-horizontal-relative:text;mso-position-vertical-relative:text">
                  <v:shadow on="t" opacity=".5"/>
                  <v:textbox style="mso-next-textbox:#_x0000_s1099">
                    <w:txbxContent>
                      <w:p w:rsidR="005D5164" w:rsidRPr="00677FFD" w:rsidRDefault="00677FFD" w:rsidP="007C4C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77FFD">
                          <w:rPr>
                            <w:sz w:val="16"/>
                            <w:szCs w:val="16"/>
                          </w:rPr>
                          <w:t>Başvuru Reddedilir.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4" type="#_x0000_t32" style="position:absolute;left:0;text-align:left;margin-left:44.8pt;margin-top:33.85pt;width:0;height:18pt;z-index:251704320;mso-position-horizontal-relative:text;mso-position-vertical-relative:text" o:connectortype="straight">
                  <v:stroke endarrow="block"/>
                </v:shape>
              </w:pict>
            </w:r>
          </w:p>
          <w:p w:rsidR="00743FFE" w:rsidRPr="00743FFE" w:rsidRDefault="00743FFE" w:rsidP="00743FFE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743FFE" w:rsidRPr="00743FFE" w:rsidRDefault="00743FFE" w:rsidP="00743FFE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743FFE" w:rsidRPr="00743FFE" w:rsidRDefault="00743FFE" w:rsidP="00743FFE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743FFE" w:rsidRPr="00743FFE" w:rsidRDefault="00743FFE" w:rsidP="00743FFE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743FFE" w:rsidRPr="00743FFE" w:rsidRDefault="00743FFE" w:rsidP="00743FFE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743FFE" w:rsidRPr="00743FFE" w:rsidRDefault="00743FFE" w:rsidP="00743FFE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Pr="00743FFE" w:rsidRDefault="00167D5B" w:rsidP="00743FFE">
            <w:pPr>
              <w:tabs>
                <w:tab w:val="left" w:pos="3750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9" type="#_x0000_t32" style="position:absolute;margin-left:63.95pt;margin-top:1.85pt;width:0;height:13.25pt;z-index:251719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743FFE" w:rsidRDefault="00677FFD" w:rsidP="00743FF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Yatay Geçiş </w:t>
            </w:r>
            <w:r w:rsidR="00743FFE">
              <w:rPr>
                <w:sz w:val="16"/>
                <w:szCs w:val="16"/>
              </w:rPr>
              <w:t xml:space="preserve">Kabul </w:t>
            </w:r>
            <w:r w:rsidRPr="00677FFD">
              <w:rPr>
                <w:sz w:val="16"/>
                <w:szCs w:val="16"/>
              </w:rPr>
              <w:t>komisyonla</w:t>
            </w:r>
            <w:r>
              <w:rPr>
                <w:sz w:val="16"/>
                <w:szCs w:val="16"/>
              </w:rPr>
              <w:t>r</w:t>
            </w:r>
            <w:r w:rsidR="00743FFE">
              <w:rPr>
                <w:sz w:val="16"/>
                <w:szCs w:val="16"/>
              </w:rPr>
              <w:t>ı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743FFE" w:rsidRDefault="00743FFE" w:rsidP="00743FF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Başvuru Evrakları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743FFE" w:rsidRDefault="00743FFE" w:rsidP="00743FF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Fakülte/Yüksekokul Sekreterliği</w:t>
            </w:r>
          </w:p>
        </w:tc>
      </w:tr>
      <w:tr w:rsidR="00743FFE" w:rsidRPr="004D55AB" w:rsidTr="003A11E5">
        <w:trPr>
          <w:trHeight w:val="776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3A11E5" w:rsidRDefault="003A11E5" w:rsidP="003A11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743FFE" w:rsidRDefault="00743FFE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43FFE" w:rsidRDefault="00167D5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8" type="#_x0000_t202" style="position:absolute;left:0;text-align:left;margin-left:5.4pt;margin-top:5.4pt;width:205.7pt;height:26.3pt;z-index:251718656;mso-position-horizontal-relative:text;mso-position-vertical-relative:text">
                  <v:shadow on="t" opacity=".5"/>
                  <v:textbox style="mso-next-textbox:#_x0000_s1118">
                    <w:txbxContent>
                      <w:p w:rsidR="003A11E5" w:rsidRPr="003A11E5" w:rsidRDefault="003A11E5" w:rsidP="003A11E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A11E5">
                          <w:rPr>
                            <w:sz w:val="14"/>
                            <w:szCs w:val="14"/>
                          </w:rPr>
                          <w:t xml:space="preserve">Kabul edilen öğrenciler ve kayıt tarihleri </w:t>
                        </w:r>
                        <w:hyperlink r:id="rId8" w:history="1">
                          <w:r w:rsidRPr="003A11E5">
                            <w:rPr>
                              <w:rStyle w:val="Kpr"/>
                              <w:sz w:val="14"/>
                              <w:szCs w:val="14"/>
                            </w:rPr>
                            <w:t>www.toros.edu.tr</w:t>
                          </w:r>
                        </w:hyperlink>
                        <w:r w:rsidRPr="003A11E5">
                          <w:rPr>
                            <w:sz w:val="14"/>
                            <w:szCs w:val="14"/>
                          </w:rPr>
                          <w:t xml:space="preserve"> adresinde duyurulur.</w:t>
                        </w:r>
                      </w:p>
                      <w:p w:rsidR="003A11E5" w:rsidRPr="00677FFD" w:rsidRDefault="003A11E5" w:rsidP="003A11E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A11E5" w:rsidRPr="00F4582D" w:rsidRDefault="003A11E5" w:rsidP="003A11E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1" type="#_x0000_t32" style="position:absolute;left:0;text-align:left;margin-left:44.8pt;margin-top:31.7pt;width:.05pt;height:14.15pt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43FFE" w:rsidRDefault="003A11E5" w:rsidP="00743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Yönetim Kurulu Kararı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43FFE" w:rsidRDefault="003A11E5" w:rsidP="00743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Sitesi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43FFE" w:rsidRDefault="003A11E5" w:rsidP="00743FF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3A11E5" w:rsidRPr="004D55AB" w:rsidTr="003A11E5">
        <w:trPr>
          <w:trHeight w:val="776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3A11E5" w:rsidRDefault="003A11E5" w:rsidP="003A11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3A11E5" w:rsidRDefault="003A11E5" w:rsidP="003A11E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A11E5" w:rsidRDefault="00167D5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10" style="position:absolute;left:0;text-align:left;margin-left:157.55pt;margin-top:2.6pt;width:66.65pt;height:31.7pt;z-index:251710464;mso-position-horizontal-relative:text;mso-position-vertical-relative:text">
                  <v:textbox style="mso-next-textbox:#_x0000_s1110">
                    <w:txbxContent>
                      <w:p w:rsidR="005D5164" w:rsidRPr="003A11E5" w:rsidRDefault="005D5164">
                        <w:pPr>
                          <w:rPr>
                            <w:sz w:val="16"/>
                            <w:szCs w:val="16"/>
                          </w:rPr>
                        </w:pPr>
                        <w:r w:rsidRPr="003A11E5">
                          <w:rPr>
                            <w:sz w:val="16"/>
                            <w:szCs w:val="16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2" type="#_x0000_t32" style="position:absolute;left:0;text-align:left;margin-left:128.7pt;margin-top:16.55pt;width:25.25pt;height:0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0" type="#_x0000_t202" style="position:absolute;left:0;text-align:left;margin-left:5.4pt;margin-top:2.6pt;width:120.2pt;height:31.7pt;z-index:251720704;mso-position-horizontal-relative:text;mso-position-vertical-relative:text">
                  <v:shadow on="t" opacity=".5"/>
                  <v:textbox style="mso-next-textbox:#_x0000_s1120">
                    <w:txbxContent>
                      <w:p w:rsidR="003A11E5" w:rsidRPr="003A11E5" w:rsidRDefault="003A11E5" w:rsidP="003A11E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A11E5">
                          <w:rPr>
                            <w:sz w:val="14"/>
                            <w:szCs w:val="14"/>
                          </w:rPr>
                          <w:t>ÖİDB tarafından Yatay geçiş kayıt tarihlerinde öğrenci kayıtları yapılır.</w:t>
                        </w:r>
                      </w:p>
                      <w:p w:rsidR="003A11E5" w:rsidRPr="00F4582D" w:rsidRDefault="003A11E5" w:rsidP="003A11E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A11E5" w:rsidRDefault="003A11E5" w:rsidP="00743F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Yönetim Kurulu Kararı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11E5" w:rsidRDefault="003A11E5" w:rsidP="00743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ÖBS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3A11E5" w:rsidRDefault="003A11E5" w:rsidP="00743FF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5B" w:rsidRDefault="00167D5B" w:rsidP="003915E7">
      <w:r>
        <w:separator/>
      </w:r>
    </w:p>
  </w:endnote>
  <w:endnote w:type="continuationSeparator" w:id="0">
    <w:p w:rsidR="00167D5B" w:rsidRDefault="00167D5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3D" w:rsidRDefault="008B3C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A244E6" w:rsidRDefault="008B3C3D" w:rsidP="00A25933">
          <w:pPr>
            <w:pStyle w:val="TableParagraph"/>
            <w:spacing w:line="239" w:lineRule="exact"/>
            <w:ind w:left="424" w:right="429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Ökkeş ÇAM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100874" w:rsidRDefault="003915E7" w:rsidP="00A244E6">
          <w:pPr>
            <w:pStyle w:val="TableParagraph"/>
            <w:spacing w:line="239" w:lineRule="exact"/>
            <w:ind w:left="430" w:right="394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A244E6" w:rsidRDefault="00A244E6" w:rsidP="006E0683">
          <w:pPr>
            <w:pStyle w:val="TableParagraph"/>
            <w:spacing w:line="239" w:lineRule="exact"/>
            <w:ind w:left="393" w:right="349"/>
            <w:jc w:val="center"/>
            <w:rPr>
              <w:sz w:val="16"/>
              <w:szCs w:val="16"/>
            </w:rPr>
          </w:pPr>
          <w:r w:rsidRPr="00A244E6">
            <w:rPr>
              <w:sz w:val="16"/>
              <w:szCs w:val="16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3D" w:rsidRDefault="008B3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5B" w:rsidRDefault="00167D5B" w:rsidP="003915E7">
      <w:r>
        <w:separator/>
      </w:r>
    </w:p>
  </w:footnote>
  <w:footnote w:type="continuationSeparator" w:id="0">
    <w:p w:rsidR="00167D5B" w:rsidRDefault="00167D5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3D" w:rsidRDefault="008B3C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7B7B8C" w:rsidTr="00662A43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bookmarkStart w:id="0" w:name="_GoBack" w:colFirst="3" w:colLast="4"/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A25933" w:rsidRPr="009C5A67" w:rsidRDefault="00A25933" w:rsidP="00A25933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C663FC" w:rsidRPr="009C5A67" w:rsidRDefault="00C663FC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</w:p>
        <w:p w:rsidR="00A25933" w:rsidRPr="009C5A67" w:rsidRDefault="00A244E6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9C5A67">
            <w:rPr>
              <w:rFonts w:ascii="Arial" w:hAnsi="Arial" w:cs="Arial"/>
              <w:b/>
              <w:sz w:val="28"/>
              <w:szCs w:val="18"/>
            </w:rPr>
            <w:t>YATAY GEÇİŞ</w:t>
          </w:r>
        </w:p>
        <w:p w:rsidR="003915E7" w:rsidRPr="009C5A67" w:rsidRDefault="00A25933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C5A67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9C5A67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418" w:type="dxa"/>
        </w:tcPr>
        <w:p w:rsidR="003915E7" w:rsidRPr="009C5A67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9C5A67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7B7B8C" w:rsidRDefault="009C5A67" w:rsidP="009C5A67">
          <w:pPr>
            <w:pStyle w:val="TableParagraph"/>
            <w:spacing w:before="36"/>
            <w:rPr>
              <w:rFonts w:ascii="Arial" w:hAnsi="Arial" w:cs="Arial"/>
              <w:b/>
              <w:sz w:val="16"/>
              <w:szCs w:val="16"/>
            </w:rPr>
          </w:pPr>
          <w:r w:rsidRPr="007B7B8C">
            <w:rPr>
              <w:rFonts w:ascii="Arial" w:hAnsi="Arial" w:cs="Arial"/>
              <w:b/>
              <w:sz w:val="16"/>
              <w:szCs w:val="16"/>
            </w:rPr>
            <w:t>ÖİDB-PRS-005</w:t>
          </w:r>
        </w:p>
      </w:tc>
    </w:tr>
    <w:bookmarkEnd w:id="0"/>
    <w:tr w:rsidR="003915E7" w:rsidRPr="009C5A67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9C5A6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9C5A6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9C5A67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9C5A67" w:rsidRDefault="003915E7" w:rsidP="00100874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9C5A67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9C5A6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9C5A6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9C5A67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9C5A67" w:rsidRDefault="003915E7" w:rsidP="00A25933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9C5A67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9C5A6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9C5A67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9C5A67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9C5A67" w:rsidRDefault="003915E7" w:rsidP="006E0683">
          <w:pPr>
            <w:pStyle w:val="TableParagraph"/>
            <w:spacing w:before="34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9C5A67" w:rsidTr="00662A43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9C5A6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9C5A67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9C5A67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9C5A67" w:rsidRDefault="003915E7" w:rsidP="006E0683">
          <w:pPr>
            <w:pStyle w:val="TableParagraph"/>
            <w:spacing w:before="74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9C5A67">
            <w:rPr>
              <w:rFonts w:ascii="Arial" w:hAnsi="Arial" w:cs="Arial"/>
              <w:b/>
              <w:sz w:val="18"/>
              <w:szCs w:val="18"/>
            </w:rPr>
            <w:t>1/1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3D" w:rsidRDefault="008B3C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08C2"/>
    <w:rsid w:val="00060AC3"/>
    <w:rsid w:val="0006415B"/>
    <w:rsid w:val="000B11FA"/>
    <w:rsid w:val="000B2A86"/>
    <w:rsid w:val="000E238C"/>
    <w:rsid w:val="00100874"/>
    <w:rsid w:val="00131D4D"/>
    <w:rsid w:val="001458B4"/>
    <w:rsid w:val="00167D5B"/>
    <w:rsid w:val="00191485"/>
    <w:rsid w:val="0024060F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465E7"/>
    <w:rsid w:val="003915E7"/>
    <w:rsid w:val="003A11E5"/>
    <w:rsid w:val="003A194A"/>
    <w:rsid w:val="003B2C57"/>
    <w:rsid w:val="00401830"/>
    <w:rsid w:val="0041075B"/>
    <w:rsid w:val="00481BCC"/>
    <w:rsid w:val="00482016"/>
    <w:rsid w:val="004A327B"/>
    <w:rsid w:val="00532A21"/>
    <w:rsid w:val="005A08F5"/>
    <w:rsid w:val="005B4829"/>
    <w:rsid w:val="005D5164"/>
    <w:rsid w:val="0061290B"/>
    <w:rsid w:val="00631561"/>
    <w:rsid w:val="00644045"/>
    <w:rsid w:val="00662A43"/>
    <w:rsid w:val="00677FFD"/>
    <w:rsid w:val="006B6CC0"/>
    <w:rsid w:val="006C3021"/>
    <w:rsid w:val="006D32F0"/>
    <w:rsid w:val="00743736"/>
    <w:rsid w:val="00743FFE"/>
    <w:rsid w:val="00764989"/>
    <w:rsid w:val="00771FEE"/>
    <w:rsid w:val="00792651"/>
    <w:rsid w:val="007B6C52"/>
    <w:rsid w:val="007B7B8C"/>
    <w:rsid w:val="007C2734"/>
    <w:rsid w:val="007C4C9C"/>
    <w:rsid w:val="007D0DDB"/>
    <w:rsid w:val="008012FE"/>
    <w:rsid w:val="0080177D"/>
    <w:rsid w:val="008107A9"/>
    <w:rsid w:val="008154E9"/>
    <w:rsid w:val="008306C3"/>
    <w:rsid w:val="00836873"/>
    <w:rsid w:val="00850095"/>
    <w:rsid w:val="00872FF5"/>
    <w:rsid w:val="008A4415"/>
    <w:rsid w:val="008B3C3D"/>
    <w:rsid w:val="009906EA"/>
    <w:rsid w:val="009A78F4"/>
    <w:rsid w:val="009C5A67"/>
    <w:rsid w:val="009C7E80"/>
    <w:rsid w:val="009E4207"/>
    <w:rsid w:val="009E5229"/>
    <w:rsid w:val="00A244E6"/>
    <w:rsid w:val="00A25933"/>
    <w:rsid w:val="00A359A7"/>
    <w:rsid w:val="00A76D47"/>
    <w:rsid w:val="00AC396D"/>
    <w:rsid w:val="00B11475"/>
    <w:rsid w:val="00BA0A73"/>
    <w:rsid w:val="00BA6B23"/>
    <w:rsid w:val="00BB7381"/>
    <w:rsid w:val="00BC4C6B"/>
    <w:rsid w:val="00BE0E1E"/>
    <w:rsid w:val="00BE3BD1"/>
    <w:rsid w:val="00C233E9"/>
    <w:rsid w:val="00C3513A"/>
    <w:rsid w:val="00C425AB"/>
    <w:rsid w:val="00C44999"/>
    <w:rsid w:val="00C630CA"/>
    <w:rsid w:val="00C663FC"/>
    <w:rsid w:val="00C66D79"/>
    <w:rsid w:val="00D5306F"/>
    <w:rsid w:val="00D53F3B"/>
    <w:rsid w:val="00DA05BF"/>
    <w:rsid w:val="00E43932"/>
    <w:rsid w:val="00E570EF"/>
    <w:rsid w:val="00EF6E24"/>
    <w:rsid w:val="00F11BAC"/>
    <w:rsid w:val="00F41F40"/>
    <w:rsid w:val="00F4582D"/>
    <w:rsid w:val="00F568C8"/>
    <w:rsid w:val="00F7443A"/>
    <w:rsid w:val="00F7624A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103"/>
        <o:r id="V:Rule3" type="connector" idref="#_x0000_s1098"/>
        <o:r id="V:Rule4" type="connector" idref="#_x0000_s1101"/>
        <o:r id="V:Rule5" type="connector" idref="#_x0000_s1102"/>
        <o:r id="V:Rule6" type="connector" idref="#_x0000_s1108"/>
        <o:r id="V:Rule7" type="connector" idref="#_x0000_s1104"/>
        <o:r id="V:Rule8" type="connector" idref="#_x0000_s1121"/>
        <o:r id="V:Rule9" type="connector" idref="#_x0000_s1122"/>
        <o:r id="V:Rule10" type="connector" idref="#_x0000_s1119"/>
      </o:rules>
    </o:shapelayout>
  </w:shapeDefaults>
  <w:decimalSymbol w:val=","/>
  <w:listSeparator w:val=";"/>
  <w15:docId w15:val="{ECF6B74A-FA89-47D7-AB01-C543A1D4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s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ros.edu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4FA1-0774-40F3-90A5-FFD66435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71</cp:revision>
  <cp:lastPrinted>2019-02-25T12:31:00Z</cp:lastPrinted>
  <dcterms:created xsi:type="dcterms:W3CDTF">2016-04-19T06:17:00Z</dcterms:created>
  <dcterms:modified xsi:type="dcterms:W3CDTF">2019-04-12T07:47:00Z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