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0B" w:rsidRDefault="005278D1" w:rsidP="005278D1">
      <w:pPr>
        <w:jc w:val="center"/>
        <w:rPr>
          <w:b/>
        </w:rPr>
      </w:pPr>
      <w:r>
        <w:rPr>
          <w:b/>
        </w:rPr>
        <w:t>İKTİSADİ, İ</w:t>
      </w:r>
      <w:bookmarkStart w:id="0" w:name="_GoBack"/>
      <w:bookmarkEnd w:id="0"/>
      <w:r>
        <w:rPr>
          <w:b/>
        </w:rPr>
        <w:t xml:space="preserve">DARİ VE SOSYAL BİLİMLER </w:t>
      </w:r>
      <w:r w:rsidRPr="00853C8B">
        <w:rPr>
          <w:b/>
        </w:rPr>
        <w:t>FAKÜLTESİ</w:t>
      </w:r>
      <w:r>
        <w:rPr>
          <w:b/>
        </w:rPr>
        <w:t xml:space="preserve"> </w:t>
      </w:r>
    </w:p>
    <w:p w:rsidR="005278D1" w:rsidRDefault="005278D1" w:rsidP="005278D1">
      <w:pPr>
        <w:jc w:val="center"/>
        <w:rPr>
          <w:b/>
        </w:rPr>
      </w:pPr>
      <w:r>
        <w:rPr>
          <w:b/>
        </w:rPr>
        <w:t xml:space="preserve">22.11.2018 TARİHLİ </w:t>
      </w:r>
      <w:r w:rsidRPr="007115AB">
        <w:rPr>
          <w:b/>
        </w:rPr>
        <w:t>DANIŞMA KURULU TOPLANTI</w:t>
      </w:r>
      <w:r>
        <w:rPr>
          <w:b/>
        </w:rPr>
        <w:t xml:space="preserve">SI </w:t>
      </w:r>
      <w:r w:rsidRPr="007115AB">
        <w:rPr>
          <w:b/>
        </w:rPr>
        <w:t>KARARLARI</w:t>
      </w:r>
      <w:r w:rsidR="006669A1">
        <w:rPr>
          <w:b/>
        </w:rPr>
        <w:t xml:space="preserve"> </w:t>
      </w:r>
    </w:p>
    <w:p w:rsidR="005278D1" w:rsidRDefault="005278D1" w:rsidP="005278D1">
      <w:pPr>
        <w:jc w:val="center"/>
        <w:rPr>
          <w:b/>
        </w:rPr>
      </w:pPr>
    </w:p>
    <w:tbl>
      <w:tblPr>
        <w:tblStyle w:val="TabloKlavuzu1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5812"/>
      </w:tblGrid>
      <w:tr w:rsidR="005278D1" w:rsidRPr="000A0AF6" w:rsidTr="000F6FA0">
        <w:trPr>
          <w:trHeight w:val="250"/>
        </w:trPr>
        <w:tc>
          <w:tcPr>
            <w:tcW w:w="109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8D1" w:rsidRPr="000A0AF6" w:rsidRDefault="005278D1" w:rsidP="000F6FA0">
            <w:pPr>
              <w:rPr>
                <w:b/>
                <w:sz w:val="24"/>
                <w:szCs w:val="24"/>
              </w:rPr>
            </w:pPr>
            <w:proofErr w:type="spellStart"/>
            <w:r w:rsidRPr="000A0AF6">
              <w:rPr>
                <w:b/>
                <w:sz w:val="24"/>
                <w:szCs w:val="24"/>
              </w:rPr>
              <w:t>Eylem</w:t>
            </w:r>
            <w:proofErr w:type="spellEnd"/>
            <w:r w:rsidRPr="000A0AF6">
              <w:rPr>
                <w:b/>
                <w:sz w:val="24"/>
                <w:szCs w:val="24"/>
              </w:rPr>
              <w:t>/</w:t>
            </w:r>
            <w:proofErr w:type="spellStart"/>
            <w:r w:rsidRPr="000A0AF6">
              <w:rPr>
                <w:b/>
                <w:sz w:val="24"/>
                <w:szCs w:val="24"/>
              </w:rPr>
              <w:t>Faaliyet</w:t>
            </w:r>
            <w:proofErr w:type="spellEnd"/>
            <w:r w:rsidRPr="000A0A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b/>
                <w:sz w:val="24"/>
                <w:szCs w:val="24"/>
              </w:rPr>
              <w:t>Planları</w:t>
            </w:r>
            <w:proofErr w:type="spellEnd"/>
            <w:r w:rsidRPr="000A0AF6">
              <w:rPr>
                <w:b/>
                <w:sz w:val="24"/>
                <w:szCs w:val="24"/>
              </w:rPr>
              <w:tab/>
            </w:r>
          </w:p>
        </w:tc>
      </w:tr>
      <w:tr w:rsidR="005278D1" w:rsidRPr="000A0AF6" w:rsidTr="000F6FA0">
        <w:trPr>
          <w:trHeight w:val="48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8D1" w:rsidRPr="000A0AF6" w:rsidRDefault="005278D1" w:rsidP="000F6FA0">
            <w:pPr>
              <w:ind w:left="-108"/>
              <w:jc w:val="center"/>
              <w:rPr>
                <w:b/>
              </w:rPr>
            </w:pPr>
            <w:proofErr w:type="spellStart"/>
            <w:r w:rsidRPr="000A0AF6">
              <w:rPr>
                <w:b/>
              </w:rPr>
              <w:t>Ey</w:t>
            </w:r>
            <w:proofErr w:type="spellEnd"/>
            <w:r w:rsidRPr="000A0AF6">
              <w:rPr>
                <w:b/>
              </w:rPr>
              <w:t>/Plan No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278D1" w:rsidRPr="000A0AF6" w:rsidRDefault="005278D1" w:rsidP="000F6FA0">
            <w:pPr>
              <w:jc w:val="center"/>
              <w:rPr>
                <w:b/>
              </w:rPr>
            </w:pPr>
            <w:proofErr w:type="spellStart"/>
            <w:r w:rsidRPr="000A0AF6">
              <w:rPr>
                <w:b/>
              </w:rPr>
              <w:t>Eylem</w:t>
            </w:r>
            <w:proofErr w:type="spellEnd"/>
            <w:r w:rsidRPr="000A0AF6">
              <w:rPr>
                <w:b/>
              </w:rPr>
              <w:t>/Plan</w:t>
            </w:r>
          </w:p>
          <w:p w:rsidR="005278D1" w:rsidRPr="000A0AF6" w:rsidRDefault="005278D1" w:rsidP="000F6FA0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278D1" w:rsidRPr="000A0AF6" w:rsidRDefault="00CC00D1" w:rsidP="00CC00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Gerçekleşen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Eylem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Faaliyet</w:t>
            </w:r>
            <w:proofErr w:type="spellEnd"/>
          </w:p>
        </w:tc>
      </w:tr>
      <w:tr w:rsidR="005278D1" w:rsidRPr="000A0AF6" w:rsidTr="000F6FA0">
        <w:trPr>
          <w:trHeight w:val="346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278D1" w:rsidRPr="000A0AF6" w:rsidRDefault="005278D1" w:rsidP="000F6FA0">
            <w:pPr>
              <w:rPr>
                <w:b/>
                <w:sz w:val="24"/>
                <w:szCs w:val="24"/>
              </w:rPr>
            </w:pPr>
            <w:r w:rsidRPr="000A0A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278D1" w:rsidRPr="000A0AF6" w:rsidRDefault="005278D1" w:rsidP="000F6FA0">
            <w:pPr>
              <w:jc w:val="both"/>
              <w:rPr>
                <w:sz w:val="24"/>
                <w:szCs w:val="24"/>
                <w:lang w:val="tr-TR" w:eastAsia="tr-TR"/>
              </w:rPr>
            </w:pPr>
            <w:r w:rsidRPr="000A0AF6">
              <w:rPr>
                <w:sz w:val="24"/>
                <w:szCs w:val="24"/>
                <w:lang w:val="tr-TR" w:eastAsia="tr-TR"/>
              </w:rPr>
              <w:t>Sürekli Eğitim Uygulama ve Araştırma Merkezi ile işbirliği içerisinde yeni sertifika programları düzenlenecektir.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278D1" w:rsidRPr="000A0AF6" w:rsidRDefault="005278D1" w:rsidP="000F6FA0">
            <w:pPr>
              <w:rPr>
                <w:sz w:val="24"/>
                <w:szCs w:val="24"/>
                <w:lang w:val="tr-TR" w:eastAsia="tr-TR"/>
              </w:rPr>
            </w:pPr>
            <w:r w:rsidRPr="000A0AF6">
              <w:rPr>
                <w:sz w:val="24"/>
                <w:szCs w:val="24"/>
                <w:lang w:val="tr-TR" w:eastAsia="tr-TR"/>
              </w:rPr>
              <w:t>Sürekli Eğitim Uygulama ve Araştırma Merkezi ile Fakültemiz işbirliği içerisinde sertifika programları düzenlenmiştir.</w:t>
            </w:r>
          </w:p>
          <w:p w:rsidR="005278D1" w:rsidRPr="000A0AF6" w:rsidRDefault="005278D1" w:rsidP="000F6FA0">
            <w:pPr>
              <w:rPr>
                <w:sz w:val="24"/>
                <w:szCs w:val="24"/>
                <w:lang w:val="tr-TR" w:eastAsia="tr-TR"/>
              </w:rPr>
            </w:pPr>
            <w:r w:rsidRPr="000A0AF6">
              <w:rPr>
                <w:sz w:val="24"/>
                <w:szCs w:val="24"/>
                <w:lang w:val="tr-TR" w:eastAsia="tr-TR"/>
              </w:rPr>
              <w:t>-</w:t>
            </w:r>
            <w:r w:rsidRPr="000A0AF6">
              <w:rPr>
                <w:rFonts w:eastAsia="Calibri"/>
                <w:b/>
                <w:sz w:val="24"/>
                <w:szCs w:val="24"/>
                <w:lang w:val="tr-TR"/>
              </w:rPr>
              <w:t xml:space="preserve"> </w:t>
            </w:r>
            <w:r w:rsidRPr="000A0AF6">
              <w:rPr>
                <w:rFonts w:eastAsia="Calibri"/>
                <w:sz w:val="24"/>
                <w:szCs w:val="24"/>
                <w:lang w:val="tr-TR"/>
              </w:rPr>
              <w:t>Psikolojik Testler Yetişkinlik Sertifika Programı</w:t>
            </w:r>
          </w:p>
          <w:p w:rsidR="005278D1" w:rsidRPr="000A0AF6" w:rsidRDefault="005278D1" w:rsidP="000F6FA0">
            <w:pPr>
              <w:rPr>
                <w:sz w:val="24"/>
                <w:szCs w:val="24"/>
                <w:lang w:val="tr-TR" w:eastAsia="tr-TR"/>
              </w:rPr>
            </w:pPr>
            <w:r w:rsidRPr="000A0AF6">
              <w:rPr>
                <w:sz w:val="24"/>
                <w:szCs w:val="24"/>
                <w:lang w:val="tr-TR" w:eastAsia="tr-TR"/>
              </w:rPr>
              <w:t>-</w:t>
            </w:r>
            <w:r w:rsidRPr="000A0AF6">
              <w:rPr>
                <w:rFonts w:eastAsia="Calibri"/>
                <w:b/>
                <w:sz w:val="24"/>
                <w:szCs w:val="24"/>
                <w:lang w:val="tr-TR"/>
              </w:rPr>
              <w:t xml:space="preserve"> </w:t>
            </w:r>
            <w:r w:rsidRPr="000A0AF6">
              <w:rPr>
                <w:rFonts w:eastAsia="Calibri"/>
                <w:sz w:val="24"/>
                <w:szCs w:val="24"/>
                <w:lang w:val="tr-TR"/>
              </w:rPr>
              <w:t>Psikolojik Testler Çocuk/Ergen Sertifika Programı</w:t>
            </w:r>
          </w:p>
          <w:p w:rsidR="005278D1" w:rsidRPr="000A0AF6" w:rsidRDefault="005278D1" w:rsidP="000F6FA0">
            <w:pPr>
              <w:rPr>
                <w:sz w:val="24"/>
                <w:szCs w:val="24"/>
                <w:lang w:val="tr-TR" w:eastAsia="tr-TR"/>
              </w:rPr>
            </w:pPr>
            <w:r w:rsidRPr="000A0AF6">
              <w:rPr>
                <w:sz w:val="24"/>
                <w:szCs w:val="24"/>
                <w:lang w:val="tr-TR" w:eastAsia="tr-TR"/>
              </w:rPr>
              <w:t>-</w:t>
            </w:r>
            <w:r w:rsidRPr="000A0AF6">
              <w:rPr>
                <w:rFonts w:eastAsia="Calibri"/>
                <w:b/>
                <w:sz w:val="24"/>
                <w:szCs w:val="24"/>
                <w:lang w:val="tr-TR"/>
              </w:rPr>
              <w:t xml:space="preserve"> </w:t>
            </w:r>
            <w:r w:rsidRPr="000A0AF6">
              <w:rPr>
                <w:rFonts w:eastAsia="Calibri"/>
                <w:sz w:val="24"/>
                <w:szCs w:val="24"/>
                <w:lang w:val="tr-TR"/>
              </w:rPr>
              <w:t>Endüstride Kullanılan Psikolojik Testler Sertifika Programı</w:t>
            </w:r>
          </w:p>
          <w:p w:rsidR="005278D1" w:rsidRPr="000A0AF6" w:rsidRDefault="005278D1" w:rsidP="000F6FA0">
            <w:pPr>
              <w:rPr>
                <w:sz w:val="24"/>
                <w:szCs w:val="24"/>
                <w:lang w:val="tr-TR" w:eastAsia="tr-TR"/>
              </w:rPr>
            </w:pPr>
            <w:r w:rsidRPr="000A0AF6">
              <w:rPr>
                <w:sz w:val="24"/>
                <w:szCs w:val="24"/>
                <w:lang w:val="tr-TR" w:eastAsia="tr-TR"/>
              </w:rPr>
              <w:t>-</w:t>
            </w:r>
            <w:r w:rsidRPr="000A0AF6">
              <w:rPr>
                <w:rFonts w:eastAsia="Calibr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0A0AF6">
              <w:rPr>
                <w:rFonts w:eastAsia="Calibri"/>
                <w:sz w:val="24"/>
                <w:szCs w:val="24"/>
                <w:lang w:val="tr-TR"/>
              </w:rPr>
              <w:t>Nöropsikolojik</w:t>
            </w:r>
            <w:proofErr w:type="spellEnd"/>
            <w:r w:rsidRPr="000A0AF6">
              <w:rPr>
                <w:rFonts w:eastAsia="Calibri"/>
                <w:sz w:val="24"/>
                <w:szCs w:val="24"/>
                <w:lang w:val="tr-TR"/>
              </w:rPr>
              <w:t xml:space="preserve"> Testler Uygulayıcı Sertifika Programı</w:t>
            </w:r>
          </w:p>
          <w:p w:rsidR="005278D1" w:rsidRPr="000A0AF6" w:rsidRDefault="005278D1" w:rsidP="000F6FA0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0A0AF6">
              <w:rPr>
                <w:sz w:val="24"/>
                <w:szCs w:val="24"/>
                <w:lang w:val="tr-TR" w:eastAsia="tr-TR"/>
              </w:rPr>
              <w:t>-</w:t>
            </w:r>
            <w:r w:rsidRPr="000A0AF6">
              <w:rPr>
                <w:rFonts w:eastAsia="Calibri"/>
                <w:b/>
                <w:sz w:val="24"/>
                <w:szCs w:val="24"/>
                <w:lang w:val="tr-TR"/>
              </w:rPr>
              <w:t xml:space="preserve"> </w:t>
            </w:r>
            <w:r w:rsidRPr="000A0AF6">
              <w:rPr>
                <w:rFonts w:eastAsia="Calibri"/>
                <w:sz w:val="24"/>
                <w:szCs w:val="24"/>
                <w:lang w:val="tr-TR"/>
              </w:rPr>
              <w:t>MMPI(Minnesota Çok Yönlü Kişilik Envanteri) Sertifika Programı</w:t>
            </w:r>
          </w:p>
          <w:p w:rsidR="005278D1" w:rsidRPr="000A0AF6" w:rsidRDefault="005278D1" w:rsidP="000F6FA0">
            <w:pPr>
              <w:rPr>
                <w:rFonts w:ascii="Merriweather" w:hAnsi="Merriweather"/>
                <w:sz w:val="24"/>
                <w:szCs w:val="24"/>
                <w:lang w:val="tr-TR" w:eastAsia="tr-TR"/>
              </w:rPr>
            </w:pPr>
            <w:r w:rsidRPr="000A0AF6">
              <w:rPr>
                <w:rFonts w:eastAsia="Calibri"/>
                <w:sz w:val="24"/>
                <w:szCs w:val="24"/>
                <w:lang w:val="tr-TR"/>
              </w:rPr>
              <w:t>-</w:t>
            </w:r>
            <w:r w:rsidRPr="000A0AF6">
              <w:rPr>
                <w:rFonts w:ascii="Merriweather" w:hAnsi="Merriweather"/>
                <w:b/>
                <w:bCs/>
                <w:sz w:val="24"/>
                <w:szCs w:val="24"/>
                <w:lang w:val="tr-TR" w:eastAsia="tr-TR"/>
              </w:rPr>
              <w:t xml:space="preserve"> </w:t>
            </w:r>
            <w:r w:rsidRPr="000A0AF6">
              <w:rPr>
                <w:rFonts w:ascii="Merriweather" w:hAnsi="Merriweather"/>
                <w:sz w:val="24"/>
                <w:szCs w:val="24"/>
                <w:lang w:val="tr-TR" w:eastAsia="tr-TR"/>
              </w:rPr>
              <w:t>SPSS Uygulamalar</w:t>
            </w:r>
            <w:r w:rsidRPr="000A0AF6">
              <w:rPr>
                <w:rFonts w:ascii="Merriweather" w:hAnsi="Merriweather" w:hint="eastAsia"/>
                <w:sz w:val="24"/>
                <w:szCs w:val="24"/>
                <w:lang w:val="tr-TR" w:eastAsia="tr-TR"/>
              </w:rPr>
              <w:t>ı</w:t>
            </w:r>
            <w:r w:rsidRPr="000A0AF6">
              <w:rPr>
                <w:rFonts w:ascii="Merriweather" w:hAnsi="Merriweather"/>
                <w:sz w:val="24"/>
                <w:szCs w:val="24"/>
                <w:lang w:val="tr-TR" w:eastAsia="tr-TR"/>
              </w:rPr>
              <w:t xml:space="preserve"> E</w:t>
            </w:r>
            <w:r w:rsidRPr="000A0AF6">
              <w:rPr>
                <w:rFonts w:ascii="Merriweather" w:hAnsi="Merriweather" w:hint="eastAsia"/>
                <w:sz w:val="24"/>
                <w:szCs w:val="24"/>
                <w:lang w:val="tr-TR" w:eastAsia="tr-TR"/>
              </w:rPr>
              <w:t>ğ</w:t>
            </w:r>
            <w:r w:rsidRPr="000A0AF6">
              <w:rPr>
                <w:rFonts w:ascii="Merriweather" w:hAnsi="Merriweather"/>
                <w:sz w:val="24"/>
                <w:szCs w:val="24"/>
                <w:lang w:val="tr-TR" w:eastAsia="tr-TR"/>
              </w:rPr>
              <w:t>itim Program</w:t>
            </w:r>
            <w:r w:rsidRPr="000A0AF6">
              <w:rPr>
                <w:rFonts w:ascii="Merriweather" w:hAnsi="Merriweather" w:hint="eastAsia"/>
                <w:sz w:val="24"/>
                <w:szCs w:val="24"/>
                <w:lang w:val="tr-TR" w:eastAsia="tr-TR"/>
              </w:rPr>
              <w:t>ı</w:t>
            </w:r>
          </w:p>
          <w:p w:rsidR="005278D1" w:rsidRPr="000A0AF6" w:rsidRDefault="005278D1" w:rsidP="000F6FA0">
            <w:pPr>
              <w:keepNext/>
              <w:keepLines/>
              <w:shd w:val="clear" w:color="auto" w:fill="FFFFFF"/>
              <w:spacing w:after="180"/>
              <w:textAlignment w:val="baseline"/>
              <w:outlineLvl w:val="1"/>
              <w:rPr>
                <w:sz w:val="24"/>
                <w:szCs w:val="24"/>
                <w:lang w:val="tr-TR" w:eastAsia="tr-TR"/>
              </w:rPr>
            </w:pPr>
            <w:r w:rsidRPr="000A0AF6">
              <w:rPr>
                <w:b/>
                <w:bCs/>
                <w:sz w:val="24"/>
                <w:szCs w:val="24"/>
                <w:lang w:val="tr-TR" w:eastAsia="tr-TR"/>
              </w:rPr>
              <w:t>-</w:t>
            </w:r>
            <w:r w:rsidRPr="000A0AF6">
              <w:rPr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  <w:lang w:val="tr-TR" w:eastAsia="tr-TR"/>
              </w:rPr>
              <w:t>Amos</w:t>
            </w:r>
            <w:proofErr w:type="spellEnd"/>
            <w:r w:rsidRPr="000A0AF6">
              <w:rPr>
                <w:sz w:val="24"/>
                <w:szCs w:val="24"/>
                <w:lang w:val="tr-TR" w:eastAsia="tr-TR"/>
              </w:rPr>
              <w:t xml:space="preserve"> İle Yapısal Eşitlik Modelleme Uygulamaları Eğitim Programı</w:t>
            </w:r>
          </w:p>
          <w:p w:rsidR="005278D1" w:rsidRPr="000A0AF6" w:rsidRDefault="005278D1" w:rsidP="000F6FA0">
            <w:pPr>
              <w:rPr>
                <w:lang w:val="tr-TR" w:eastAsia="tr-TR"/>
              </w:rPr>
            </w:pPr>
          </w:p>
        </w:tc>
      </w:tr>
      <w:tr w:rsidR="005278D1" w:rsidRPr="000A0AF6" w:rsidTr="000F6FA0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278D1" w:rsidRPr="000A0AF6" w:rsidRDefault="005278D1" w:rsidP="000F6FA0">
            <w:pPr>
              <w:rPr>
                <w:b/>
                <w:sz w:val="24"/>
                <w:szCs w:val="24"/>
              </w:rPr>
            </w:pPr>
            <w:r w:rsidRPr="000A0A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278D1" w:rsidRPr="000A0AF6" w:rsidRDefault="005278D1" w:rsidP="000F6FA0">
            <w:pPr>
              <w:jc w:val="both"/>
              <w:rPr>
                <w:sz w:val="24"/>
                <w:szCs w:val="24"/>
                <w:lang w:val="tr-TR" w:eastAsia="tr-TR"/>
              </w:rPr>
            </w:pPr>
            <w:r w:rsidRPr="000A0AF6">
              <w:rPr>
                <w:sz w:val="24"/>
                <w:szCs w:val="24"/>
                <w:lang w:val="tr-TR" w:eastAsia="tr-TR"/>
              </w:rPr>
              <w:t xml:space="preserve">Öğrencilere mezun olduklarında iş bulabilmeleri için </w:t>
            </w:r>
            <w:proofErr w:type="spellStart"/>
            <w:r w:rsidRPr="000A0AF6">
              <w:rPr>
                <w:sz w:val="24"/>
                <w:szCs w:val="24"/>
                <w:lang w:val="tr-TR" w:eastAsia="tr-TR"/>
              </w:rPr>
              <w:t>intörn</w:t>
            </w:r>
            <w:proofErr w:type="spellEnd"/>
            <w:r w:rsidRPr="000A0AF6">
              <w:rPr>
                <w:sz w:val="24"/>
                <w:szCs w:val="24"/>
                <w:lang w:val="tr-TR" w:eastAsia="tr-TR"/>
              </w:rPr>
              <w:t xml:space="preserve"> uygulaması yanında çalışma hayatına hazırlayacak derslere ağırlık verilecektir.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278D1" w:rsidRPr="000A0AF6" w:rsidRDefault="005278D1" w:rsidP="000F6FA0">
            <w:pPr>
              <w:jc w:val="both"/>
              <w:rPr>
                <w:sz w:val="24"/>
                <w:szCs w:val="24"/>
              </w:rPr>
            </w:pPr>
            <w:r w:rsidRPr="000A0AF6">
              <w:rPr>
                <w:sz w:val="24"/>
                <w:szCs w:val="24"/>
              </w:rPr>
              <w:t>-</w:t>
            </w:r>
            <w:proofErr w:type="spellStart"/>
            <w:r w:rsidRPr="000A0AF6">
              <w:rPr>
                <w:sz w:val="24"/>
                <w:szCs w:val="24"/>
              </w:rPr>
              <w:t>Fakültemiz</w:t>
            </w:r>
            <w:proofErr w:type="spellEnd"/>
            <w:r w:rsidRPr="000A0AF6">
              <w:rPr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</w:rPr>
              <w:t>Uluslararası</w:t>
            </w:r>
            <w:proofErr w:type="spellEnd"/>
            <w:r w:rsidRPr="000A0AF6">
              <w:rPr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</w:rPr>
              <w:t>Ticaret</w:t>
            </w:r>
            <w:proofErr w:type="spellEnd"/>
            <w:r w:rsidRPr="000A0AF6">
              <w:rPr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</w:rPr>
              <w:t>ve</w:t>
            </w:r>
            <w:proofErr w:type="spellEnd"/>
            <w:r w:rsidRPr="000A0AF6">
              <w:rPr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</w:rPr>
              <w:t>Lojsitik</w:t>
            </w:r>
            <w:proofErr w:type="spellEnd"/>
            <w:r w:rsidRPr="000A0AF6">
              <w:rPr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</w:rPr>
              <w:t>bölümünün</w:t>
            </w:r>
            <w:proofErr w:type="spellEnd"/>
            <w:r w:rsidRPr="000A0AF6">
              <w:rPr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</w:rPr>
              <w:t>müfredatına</w:t>
            </w:r>
            <w:proofErr w:type="spellEnd"/>
            <w:r w:rsidRPr="000A0AF6">
              <w:rPr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</w:rPr>
              <w:t>seçmeli</w:t>
            </w:r>
            <w:proofErr w:type="spellEnd"/>
            <w:r w:rsidRPr="000A0AF6">
              <w:rPr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</w:rPr>
              <w:t>ders</w:t>
            </w:r>
            <w:proofErr w:type="spellEnd"/>
            <w:r w:rsidRPr="000A0AF6">
              <w:rPr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</w:rPr>
              <w:t>olarak</w:t>
            </w:r>
            <w:proofErr w:type="spellEnd"/>
            <w:r w:rsidRPr="000A0AF6">
              <w:rPr>
                <w:sz w:val="24"/>
                <w:szCs w:val="24"/>
              </w:rPr>
              <w:t xml:space="preserve"> MAN456</w:t>
            </w:r>
            <w:proofErr w:type="gramStart"/>
            <w:r w:rsidRPr="000A0AF6">
              <w:rPr>
                <w:sz w:val="24"/>
                <w:szCs w:val="24"/>
              </w:rPr>
              <w:t>:İşletmelerde</w:t>
            </w:r>
            <w:proofErr w:type="gramEnd"/>
            <w:r w:rsidRPr="000A0AF6">
              <w:rPr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</w:rPr>
              <w:t>Etik</w:t>
            </w:r>
            <w:proofErr w:type="spellEnd"/>
            <w:r w:rsidRPr="000A0AF6">
              <w:rPr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</w:rPr>
              <w:t>ve</w:t>
            </w:r>
            <w:proofErr w:type="spellEnd"/>
            <w:r w:rsidRPr="000A0AF6">
              <w:rPr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</w:rPr>
              <w:t>Sosyal</w:t>
            </w:r>
            <w:proofErr w:type="spellEnd"/>
            <w:r w:rsidRPr="000A0AF6">
              <w:rPr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</w:rPr>
              <w:t>Sorumluluk</w:t>
            </w:r>
            <w:proofErr w:type="spellEnd"/>
            <w:r w:rsidRPr="000A0AF6">
              <w:rPr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</w:rPr>
              <w:t>dersi</w:t>
            </w:r>
            <w:proofErr w:type="spellEnd"/>
            <w:r w:rsidRPr="000A0AF6">
              <w:rPr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</w:rPr>
              <w:t>eklenmiştir</w:t>
            </w:r>
            <w:proofErr w:type="spellEnd"/>
            <w:r w:rsidRPr="000A0AF6">
              <w:rPr>
                <w:sz w:val="24"/>
                <w:szCs w:val="24"/>
              </w:rPr>
              <w:t xml:space="preserve">. Bu </w:t>
            </w:r>
            <w:proofErr w:type="spellStart"/>
            <w:r w:rsidRPr="000A0AF6">
              <w:rPr>
                <w:sz w:val="24"/>
                <w:szCs w:val="24"/>
              </w:rPr>
              <w:t>dersi</w:t>
            </w:r>
            <w:proofErr w:type="spellEnd"/>
            <w:r w:rsidRPr="000A0AF6">
              <w:rPr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</w:rPr>
              <w:t>diğer</w:t>
            </w:r>
            <w:proofErr w:type="spellEnd"/>
            <w:r w:rsidRPr="000A0AF6">
              <w:rPr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</w:rPr>
              <w:t>bölümlerden</w:t>
            </w:r>
            <w:proofErr w:type="spellEnd"/>
            <w:r w:rsidRPr="000A0AF6">
              <w:rPr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</w:rPr>
              <w:t>öğrenciler</w:t>
            </w:r>
            <w:proofErr w:type="spellEnd"/>
            <w:r w:rsidRPr="000A0AF6">
              <w:rPr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</w:rPr>
              <w:t>alabilmektedir</w:t>
            </w:r>
            <w:proofErr w:type="spellEnd"/>
            <w:r w:rsidRPr="000A0AF6">
              <w:rPr>
                <w:sz w:val="24"/>
                <w:szCs w:val="24"/>
              </w:rPr>
              <w:t>.</w:t>
            </w:r>
          </w:p>
          <w:p w:rsidR="005278D1" w:rsidRPr="000A0AF6" w:rsidRDefault="005278D1" w:rsidP="000F6FA0">
            <w:pPr>
              <w:jc w:val="both"/>
              <w:rPr>
                <w:sz w:val="24"/>
                <w:szCs w:val="24"/>
              </w:rPr>
            </w:pPr>
            <w:r w:rsidRPr="000A0AF6">
              <w:rPr>
                <w:sz w:val="24"/>
                <w:szCs w:val="24"/>
              </w:rPr>
              <w:t>-</w:t>
            </w:r>
            <w:proofErr w:type="spellStart"/>
            <w:r w:rsidRPr="000A0AF6">
              <w:rPr>
                <w:sz w:val="24"/>
                <w:szCs w:val="24"/>
              </w:rPr>
              <w:t>Sekan</w:t>
            </w:r>
            <w:proofErr w:type="spellEnd"/>
            <w:r w:rsidRPr="000A0AF6">
              <w:rPr>
                <w:sz w:val="24"/>
                <w:szCs w:val="24"/>
              </w:rPr>
              <w:t xml:space="preserve"> ÖZADA – </w:t>
            </w:r>
            <w:proofErr w:type="spellStart"/>
            <w:r w:rsidRPr="000A0AF6">
              <w:rPr>
                <w:sz w:val="24"/>
                <w:szCs w:val="24"/>
              </w:rPr>
              <w:t>İş-Kur</w:t>
            </w:r>
            <w:proofErr w:type="spellEnd"/>
            <w:r w:rsidRPr="000A0AF6">
              <w:rPr>
                <w:sz w:val="24"/>
                <w:szCs w:val="24"/>
              </w:rPr>
              <w:t xml:space="preserve"> -</w:t>
            </w:r>
            <w:proofErr w:type="spellStart"/>
            <w:r w:rsidRPr="000A0AF6">
              <w:rPr>
                <w:sz w:val="24"/>
                <w:szCs w:val="24"/>
              </w:rPr>
              <w:t>İş</w:t>
            </w:r>
            <w:proofErr w:type="spellEnd"/>
            <w:r w:rsidRPr="000A0AF6">
              <w:rPr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</w:rPr>
              <w:t>ve</w:t>
            </w:r>
            <w:proofErr w:type="spellEnd"/>
            <w:r w:rsidRPr="000A0AF6">
              <w:rPr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</w:rPr>
              <w:t>Meslek</w:t>
            </w:r>
            <w:proofErr w:type="spellEnd"/>
            <w:r w:rsidRPr="000A0AF6">
              <w:rPr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</w:rPr>
              <w:t>Danışmanı</w:t>
            </w:r>
            <w:proofErr w:type="spellEnd"/>
            <w:r w:rsidRPr="000A0AF6">
              <w:rPr>
                <w:sz w:val="24"/>
                <w:szCs w:val="24"/>
              </w:rPr>
              <w:t>,</w:t>
            </w:r>
          </w:p>
          <w:p w:rsidR="005278D1" w:rsidRPr="000A0AF6" w:rsidRDefault="005278D1" w:rsidP="000F6FA0">
            <w:pPr>
              <w:jc w:val="both"/>
              <w:rPr>
                <w:sz w:val="24"/>
                <w:szCs w:val="24"/>
              </w:rPr>
            </w:pPr>
            <w:proofErr w:type="spellStart"/>
            <w:r w:rsidRPr="000A0AF6">
              <w:rPr>
                <w:sz w:val="24"/>
                <w:szCs w:val="24"/>
              </w:rPr>
              <w:t>Neslihan</w:t>
            </w:r>
            <w:proofErr w:type="spellEnd"/>
            <w:r w:rsidRPr="000A0AF6">
              <w:rPr>
                <w:sz w:val="24"/>
                <w:szCs w:val="24"/>
              </w:rPr>
              <w:t xml:space="preserve"> KAYIRAN-ÇİMSA </w:t>
            </w:r>
            <w:proofErr w:type="spellStart"/>
            <w:r w:rsidRPr="000A0AF6">
              <w:rPr>
                <w:sz w:val="24"/>
                <w:szCs w:val="24"/>
              </w:rPr>
              <w:t>İnsan</w:t>
            </w:r>
            <w:proofErr w:type="spellEnd"/>
            <w:r w:rsidRPr="000A0AF6">
              <w:rPr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</w:rPr>
              <w:t>Kaynakları</w:t>
            </w:r>
            <w:proofErr w:type="spellEnd"/>
            <w:r w:rsidRPr="000A0AF6">
              <w:rPr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</w:rPr>
              <w:t>ve</w:t>
            </w:r>
            <w:proofErr w:type="spellEnd"/>
          </w:p>
          <w:p w:rsidR="005278D1" w:rsidRPr="000A0AF6" w:rsidRDefault="005278D1" w:rsidP="000F6FA0">
            <w:pPr>
              <w:jc w:val="both"/>
              <w:rPr>
                <w:color w:val="000000"/>
              </w:rPr>
            </w:pPr>
            <w:r w:rsidRPr="000A0AF6">
              <w:rPr>
                <w:sz w:val="24"/>
                <w:szCs w:val="24"/>
              </w:rPr>
              <w:t xml:space="preserve">Pınar ÖZER BAYDAR-Carrefour-SA </w:t>
            </w:r>
            <w:proofErr w:type="spellStart"/>
            <w:r w:rsidRPr="000A0AF6">
              <w:rPr>
                <w:sz w:val="24"/>
                <w:szCs w:val="24"/>
              </w:rPr>
              <w:t>İnsan</w:t>
            </w:r>
            <w:proofErr w:type="spellEnd"/>
            <w:r w:rsidRPr="000A0AF6">
              <w:rPr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</w:rPr>
              <w:t>Kaynakları</w:t>
            </w:r>
            <w:proofErr w:type="spellEnd"/>
            <w:r w:rsidRPr="000A0AF6">
              <w:rPr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</w:rPr>
              <w:t>tarafından</w:t>
            </w:r>
            <w:proofErr w:type="spellEnd"/>
            <w:r w:rsidRPr="000A0AF6">
              <w:rPr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</w:rPr>
              <w:t>Fakültemiz</w:t>
            </w:r>
            <w:proofErr w:type="spellEnd"/>
            <w:r w:rsidRPr="000A0AF6">
              <w:rPr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</w:rPr>
              <w:t>öğrencilerine</w:t>
            </w:r>
            <w:proofErr w:type="spellEnd"/>
            <w:r w:rsidRPr="000A0AF6">
              <w:rPr>
                <w:sz w:val="24"/>
                <w:szCs w:val="24"/>
              </w:rPr>
              <w:t xml:space="preserve"> </w:t>
            </w:r>
            <w:r w:rsidRPr="000A0AF6">
              <w:rPr>
                <w:b/>
                <w:i/>
                <w:sz w:val="24"/>
                <w:szCs w:val="24"/>
              </w:rPr>
              <w:t xml:space="preserve">“Mersin </w:t>
            </w:r>
            <w:proofErr w:type="spellStart"/>
            <w:r w:rsidRPr="000A0AF6">
              <w:rPr>
                <w:b/>
                <w:i/>
                <w:color w:val="000000"/>
              </w:rPr>
              <w:t>Özel</w:t>
            </w:r>
            <w:proofErr w:type="spellEnd"/>
            <w:r w:rsidRPr="000A0AF6">
              <w:rPr>
                <w:b/>
                <w:i/>
                <w:color w:val="000000"/>
              </w:rPr>
              <w:t xml:space="preserve"> </w:t>
            </w:r>
            <w:proofErr w:type="spellStart"/>
            <w:r w:rsidRPr="000A0AF6">
              <w:rPr>
                <w:b/>
                <w:i/>
                <w:color w:val="000000"/>
              </w:rPr>
              <w:t>Sektör</w:t>
            </w:r>
            <w:proofErr w:type="spellEnd"/>
            <w:r w:rsidRPr="000A0AF6">
              <w:rPr>
                <w:b/>
                <w:i/>
                <w:color w:val="000000"/>
              </w:rPr>
              <w:t xml:space="preserve"> Ne </w:t>
            </w:r>
            <w:proofErr w:type="spellStart"/>
            <w:proofErr w:type="gramStart"/>
            <w:r w:rsidRPr="000A0AF6">
              <w:rPr>
                <w:b/>
                <w:i/>
                <w:color w:val="000000"/>
              </w:rPr>
              <w:t>İster</w:t>
            </w:r>
            <w:proofErr w:type="spellEnd"/>
            <w:r w:rsidRPr="000A0AF6">
              <w:rPr>
                <w:b/>
                <w:i/>
                <w:color w:val="000000"/>
              </w:rPr>
              <w:t xml:space="preserve"> ?</w:t>
            </w:r>
            <w:proofErr w:type="gramEnd"/>
            <w:r w:rsidRPr="000A0AF6">
              <w:rPr>
                <w:b/>
                <w:i/>
                <w:color w:val="000000"/>
              </w:rPr>
              <w:t>-</w:t>
            </w:r>
            <w:proofErr w:type="spellStart"/>
            <w:r w:rsidRPr="000A0AF6">
              <w:rPr>
                <w:b/>
                <w:i/>
                <w:color w:val="000000"/>
              </w:rPr>
              <w:t>Kariyer</w:t>
            </w:r>
            <w:proofErr w:type="spellEnd"/>
            <w:r w:rsidRPr="000A0AF6">
              <w:rPr>
                <w:b/>
                <w:i/>
                <w:color w:val="000000"/>
              </w:rPr>
              <w:t xml:space="preserve"> </w:t>
            </w:r>
            <w:proofErr w:type="spellStart"/>
            <w:r w:rsidRPr="000A0AF6">
              <w:rPr>
                <w:b/>
                <w:i/>
                <w:color w:val="000000"/>
              </w:rPr>
              <w:t>Sohbetleri</w:t>
            </w:r>
            <w:proofErr w:type="spellEnd"/>
            <w:r w:rsidRPr="000A0AF6">
              <w:rPr>
                <w:b/>
                <w:i/>
                <w:color w:val="000000"/>
              </w:rPr>
              <w:t xml:space="preserve">”  </w:t>
            </w:r>
            <w:proofErr w:type="spellStart"/>
            <w:r w:rsidRPr="000A0AF6">
              <w:rPr>
                <w:color w:val="000000"/>
              </w:rPr>
              <w:t>konulu</w:t>
            </w:r>
            <w:proofErr w:type="spellEnd"/>
            <w:r w:rsidRPr="000A0AF6">
              <w:rPr>
                <w:color w:val="000000"/>
              </w:rPr>
              <w:t xml:space="preserve"> </w:t>
            </w:r>
            <w:proofErr w:type="spellStart"/>
            <w:r w:rsidRPr="000A0AF6">
              <w:rPr>
                <w:color w:val="000000"/>
              </w:rPr>
              <w:t>konferans</w:t>
            </w:r>
            <w:proofErr w:type="spellEnd"/>
            <w:r w:rsidRPr="000A0AF6">
              <w:rPr>
                <w:color w:val="000000"/>
              </w:rPr>
              <w:t xml:space="preserve"> </w:t>
            </w:r>
            <w:proofErr w:type="spellStart"/>
            <w:r w:rsidRPr="000A0AF6">
              <w:rPr>
                <w:color w:val="000000"/>
              </w:rPr>
              <w:t>düzenlenmiştir</w:t>
            </w:r>
            <w:proofErr w:type="spellEnd"/>
            <w:r w:rsidRPr="000A0AF6">
              <w:rPr>
                <w:color w:val="000000"/>
              </w:rPr>
              <w:t>.</w:t>
            </w:r>
          </w:p>
          <w:p w:rsidR="005278D1" w:rsidRPr="000A0AF6" w:rsidRDefault="005278D1" w:rsidP="000F6FA0">
            <w:pPr>
              <w:jc w:val="both"/>
              <w:rPr>
                <w:color w:val="000000"/>
                <w:sz w:val="24"/>
                <w:szCs w:val="24"/>
              </w:rPr>
            </w:pPr>
            <w:r w:rsidRPr="000A0AF6">
              <w:rPr>
                <w:color w:val="000000"/>
              </w:rPr>
              <w:t>-</w:t>
            </w:r>
            <w:r w:rsidRPr="000A0AF6">
              <w:t xml:space="preserve"> Mersin </w:t>
            </w:r>
            <w:proofErr w:type="spellStart"/>
            <w:r w:rsidRPr="000A0AF6">
              <w:t>Yunus</w:t>
            </w:r>
            <w:proofErr w:type="spellEnd"/>
            <w:r w:rsidRPr="000A0AF6">
              <w:t xml:space="preserve"> </w:t>
            </w:r>
            <w:proofErr w:type="spellStart"/>
            <w:r w:rsidRPr="000A0AF6">
              <w:t>Emre</w:t>
            </w:r>
            <w:proofErr w:type="spellEnd"/>
            <w:r w:rsidRPr="000A0AF6">
              <w:t xml:space="preserve"> </w:t>
            </w:r>
            <w:proofErr w:type="spellStart"/>
            <w:r w:rsidRPr="000A0AF6">
              <w:t>Kültür</w:t>
            </w:r>
            <w:proofErr w:type="spellEnd"/>
            <w:r w:rsidRPr="000A0AF6">
              <w:t xml:space="preserve"> </w:t>
            </w:r>
            <w:proofErr w:type="spellStart"/>
            <w:r w:rsidRPr="000A0AF6">
              <w:t>Merkezinde</w:t>
            </w:r>
            <w:proofErr w:type="spellEnd"/>
            <w:r w:rsidRPr="000A0AF6">
              <w:t xml:space="preserve"> </w:t>
            </w:r>
            <w:proofErr w:type="spellStart"/>
            <w:r w:rsidRPr="000A0AF6">
              <w:t>düzenlenen</w:t>
            </w:r>
            <w:proofErr w:type="spellEnd"/>
            <w:r w:rsidRPr="000A0AF6">
              <w:t xml:space="preserve"> </w:t>
            </w:r>
            <w:proofErr w:type="spellStart"/>
            <w:r w:rsidRPr="000A0AF6">
              <w:rPr>
                <w:b/>
                <w:color w:val="000000"/>
              </w:rPr>
              <w:t>Doğu</w:t>
            </w:r>
            <w:proofErr w:type="spellEnd"/>
            <w:r w:rsidRPr="000A0AF6">
              <w:rPr>
                <w:b/>
                <w:color w:val="000000"/>
              </w:rPr>
              <w:t xml:space="preserve"> </w:t>
            </w:r>
            <w:proofErr w:type="spellStart"/>
            <w:r w:rsidRPr="000A0AF6">
              <w:rPr>
                <w:b/>
                <w:color w:val="000000"/>
              </w:rPr>
              <w:t>Akdeniz</w:t>
            </w:r>
            <w:proofErr w:type="spellEnd"/>
            <w:r w:rsidRPr="000A0AF6">
              <w:rPr>
                <w:b/>
                <w:color w:val="000000"/>
              </w:rPr>
              <w:t xml:space="preserve"> </w:t>
            </w:r>
            <w:proofErr w:type="spellStart"/>
            <w:r w:rsidRPr="000A0AF6">
              <w:rPr>
                <w:b/>
                <w:color w:val="000000"/>
              </w:rPr>
              <w:t>Bölgesel</w:t>
            </w:r>
            <w:proofErr w:type="spellEnd"/>
            <w:r w:rsidRPr="000A0AF6">
              <w:rPr>
                <w:b/>
                <w:color w:val="000000"/>
              </w:rPr>
              <w:t xml:space="preserve"> </w:t>
            </w:r>
            <w:proofErr w:type="spellStart"/>
            <w:r w:rsidRPr="000A0AF6">
              <w:rPr>
                <w:b/>
                <w:color w:val="000000"/>
              </w:rPr>
              <w:t>Kariyer</w:t>
            </w:r>
            <w:proofErr w:type="spellEnd"/>
            <w:r w:rsidRPr="000A0AF6">
              <w:rPr>
                <w:b/>
                <w:color w:val="000000"/>
              </w:rPr>
              <w:t xml:space="preserve"> </w:t>
            </w:r>
            <w:proofErr w:type="spellStart"/>
            <w:r w:rsidRPr="000A0AF6">
              <w:rPr>
                <w:b/>
                <w:color w:val="000000"/>
              </w:rPr>
              <w:t>Fuarına</w:t>
            </w:r>
            <w:proofErr w:type="spellEnd"/>
            <w:r w:rsidRPr="000A0AF6">
              <w:rPr>
                <w:color w:val="000000"/>
              </w:rPr>
              <w:t xml:space="preserve"> </w:t>
            </w:r>
            <w:proofErr w:type="spellStart"/>
            <w:r w:rsidRPr="000A0AF6">
              <w:rPr>
                <w:color w:val="000000"/>
              </w:rPr>
              <w:t>Fakültemiz</w:t>
            </w:r>
            <w:proofErr w:type="spellEnd"/>
            <w:r w:rsidRPr="000A0AF6">
              <w:rPr>
                <w:color w:val="000000"/>
              </w:rPr>
              <w:t xml:space="preserve"> </w:t>
            </w:r>
            <w:proofErr w:type="spellStart"/>
            <w:r w:rsidRPr="000A0AF6">
              <w:rPr>
                <w:color w:val="000000"/>
              </w:rPr>
              <w:t>öğrencileri</w:t>
            </w:r>
            <w:proofErr w:type="spellEnd"/>
            <w:r w:rsidRPr="000A0AF6">
              <w:rPr>
                <w:color w:val="000000"/>
              </w:rPr>
              <w:t xml:space="preserve"> </w:t>
            </w:r>
            <w:proofErr w:type="spellStart"/>
            <w:r w:rsidRPr="000A0AF6">
              <w:rPr>
                <w:color w:val="000000"/>
              </w:rPr>
              <w:t>katılmıştır</w:t>
            </w:r>
            <w:proofErr w:type="spellEnd"/>
            <w:r w:rsidRPr="000A0AF6">
              <w:rPr>
                <w:color w:val="000000"/>
              </w:rPr>
              <w:t>.</w:t>
            </w:r>
          </w:p>
        </w:tc>
      </w:tr>
      <w:tr w:rsidR="005278D1" w:rsidRPr="000A0AF6" w:rsidTr="000F6FA0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278D1" w:rsidRPr="000A0AF6" w:rsidRDefault="005278D1" w:rsidP="000F6FA0">
            <w:pPr>
              <w:rPr>
                <w:b/>
                <w:sz w:val="24"/>
                <w:szCs w:val="24"/>
              </w:rPr>
            </w:pPr>
            <w:r w:rsidRPr="000A0A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278D1" w:rsidRPr="000A0AF6" w:rsidRDefault="005278D1" w:rsidP="000F6FA0">
            <w:pPr>
              <w:jc w:val="both"/>
              <w:rPr>
                <w:sz w:val="24"/>
                <w:szCs w:val="24"/>
                <w:lang w:val="tr-TR" w:eastAsia="tr-TR"/>
              </w:rPr>
            </w:pPr>
            <w:r w:rsidRPr="000A0AF6">
              <w:rPr>
                <w:sz w:val="24"/>
                <w:szCs w:val="24"/>
                <w:lang w:val="tr-TR" w:eastAsia="tr-TR"/>
              </w:rPr>
              <w:t xml:space="preserve">Psikoloji bölümü öğrencilerine uzman psikologlar tarafından </w:t>
            </w:r>
            <w:r w:rsidRPr="000A0AF6">
              <w:rPr>
                <w:b/>
                <w:i/>
                <w:sz w:val="24"/>
                <w:szCs w:val="24"/>
                <w:lang w:val="tr-TR" w:eastAsia="tr-TR"/>
              </w:rPr>
              <w:t>“İş Yaşamı ve Kuralları”</w:t>
            </w:r>
            <w:r w:rsidRPr="000A0AF6">
              <w:rPr>
                <w:sz w:val="24"/>
                <w:szCs w:val="24"/>
                <w:lang w:val="tr-TR" w:eastAsia="tr-TR"/>
              </w:rPr>
              <w:t xml:space="preserve"> konulu seminer verilecektir.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278D1" w:rsidRPr="000A0AF6" w:rsidRDefault="005278D1" w:rsidP="000F6FA0">
            <w:pPr>
              <w:rPr>
                <w:sz w:val="24"/>
                <w:szCs w:val="24"/>
              </w:rPr>
            </w:pPr>
            <w:r w:rsidRPr="000A0AF6">
              <w:rPr>
                <w:sz w:val="24"/>
                <w:szCs w:val="24"/>
              </w:rPr>
              <w:t xml:space="preserve">Her </w:t>
            </w:r>
            <w:proofErr w:type="spellStart"/>
            <w:r w:rsidRPr="000A0AF6">
              <w:rPr>
                <w:sz w:val="24"/>
                <w:szCs w:val="24"/>
              </w:rPr>
              <w:t>hangi</w:t>
            </w:r>
            <w:proofErr w:type="spellEnd"/>
            <w:r w:rsidRPr="000A0AF6">
              <w:rPr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</w:rPr>
              <w:t>bir</w:t>
            </w:r>
            <w:proofErr w:type="spellEnd"/>
            <w:r w:rsidRPr="000A0AF6">
              <w:rPr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</w:rPr>
              <w:t>çalışma</w:t>
            </w:r>
            <w:proofErr w:type="spellEnd"/>
            <w:r w:rsidRPr="000A0AF6">
              <w:rPr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</w:rPr>
              <w:t>olmamıştır</w:t>
            </w:r>
            <w:proofErr w:type="spellEnd"/>
            <w:r w:rsidRPr="000A0AF6">
              <w:rPr>
                <w:sz w:val="24"/>
                <w:szCs w:val="24"/>
              </w:rPr>
              <w:t>.</w:t>
            </w:r>
          </w:p>
        </w:tc>
      </w:tr>
      <w:tr w:rsidR="005278D1" w:rsidRPr="000A0AF6" w:rsidTr="000F6FA0">
        <w:trPr>
          <w:trHeight w:val="85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278D1" w:rsidRPr="000A0AF6" w:rsidRDefault="005278D1" w:rsidP="000F6FA0">
            <w:pPr>
              <w:rPr>
                <w:b/>
                <w:sz w:val="24"/>
                <w:szCs w:val="24"/>
              </w:rPr>
            </w:pPr>
            <w:r w:rsidRPr="000A0A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278D1" w:rsidRPr="000A0AF6" w:rsidRDefault="005278D1" w:rsidP="000F6FA0">
            <w:pPr>
              <w:jc w:val="both"/>
              <w:rPr>
                <w:sz w:val="24"/>
                <w:szCs w:val="24"/>
                <w:lang w:val="tr-TR" w:eastAsia="tr-TR"/>
              </w:rPr>
            </w:pPr>
            <w:r w:rsidRPr="000A0AF6">
              <w:rPr>
                <w:sz w:val="24"/>
                <w:szCs w:val="24"/>
                <w:lang w:val="tr-TR" w:eastAsia="tr-TR"/>
              </w:rPr>
              <w:t>Suriyeli göçmenler ve öğrenciler için İl Göç İdaresi ile ortaklaşa çalışmalar yapılması.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278D1" w:rsidRPr="000A0AF6" w:rsidRDefault="005278D1" w:rsidP="000F6FA0">
            <w:pPr>
              <w:jc w:val="both"/>
              <w:rPr>
                <w:sz w:val="24"/>
                <w:szCs w:val="24"/>
              </w:rPr>
            </w:pPr>
            <w:r w:rsidRPr="000A0AF6">
              <w:rPr>
                <w:sz w:val="24"/>
                <w:szCs w:val="24"/>
              </w:rPr>
              <w:t xml:space="preserve">-Mersin </w:t>
            </w:r>
            <w:proofErr w:type="spellStart"/>
            <w:r w:rsidRPr="000A0AF6">
              <w:rPr>
                <w:sz w:val="24"/>
                <w:szCs w:val="24"/>
              </w:rPr>
              <w:t>Valiliğine</w:t>
            </w:r>
            <w:proofErr w:type="spellEnd"/>
            <w:r w:rsidRPr="000A0AF6">
              <w:rPr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</w:rPr>
              <w:t>bağlı</w:t>
            </w:r>
            <w:proofErr w:type="spellEnd"/>
            <w:r w:rsidRPr="000A0AF6">
              <w:rPr>
                <w:sz w:val="24"/>
                <w:szCs w:val="24"/>
              </w:rPr>
              <w:t xml:space="preserve"> İl </w:t>
            </w:r>
            <w:proofErr w:type="spellStart"/>
            <w:r w:rsidRPr="000A0AF6">
              <w:rPr>
                <w:sz w:val="24"/>
                <w:szCs w:val="24"/>
              </w:rPr>
              <w:t>Göç</w:t>
            </w:r>
            <w:proofErr w:type="spellEnd"/>
            <w:r w:rsidRPr="000A0AF6">
              <w:rPr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</w:rPr>
              <w:t>Kurulunda</w:t>
            </w:r>
            <w:proofErr w:type="spellEnd"/>
            <w:r w:rsidRPr="000A0AF6">
              <w:rPr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</w:rPr>
              <w:t>Fakültemiz</w:t>
            </w:r>
            <w:proofErr w:type="spellEnd"/>
            <w:r w:rsidRPr="000A0AF6">
              <w:rPr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</w:rPr>
              <w:t>Psikoloji</w:t>
            </w:r>
            <w:proofErr w:type="spellEnd"/>
            <w:r w:rsidRPr="000A0AF6">
              <w:rPr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</w:rPr>
              <w:t>Bölümü</w:t>
            </w:r>
            <w:proofErr w:type="spellEnd"/>
            <w:r w:rsidRPr="000A0AF6">
              <w:rPr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</w:rPr>
              <w:t>öğretim</w:t>
            </w:r>
            <w:proofErr w:type="spellEnd"/>
            <w:r w:rsidRPr="000A0AF6">
              <w:rPr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</w:rPr>
              <w:t>elemanlarından</w:t>
            </w:r>
            <w:proofErr w:type="spellEnd"/>
            <w:r w:rsidRPr="000A0AF6">
              <w:rPr>
                <w:sz w:val="24"/>
                <w:szCs w:val="24"/>
              </w:rPr>
              <w:t xml:space="preserve"> Dr. Öğr. </w:t>
            </w:r>
            <w:proofErr w:type="spellStart"/>
            <w:r w:rsidRPr="000A0AF6">
              <w:rPr>
                <w:sz w:val="24"/>
                <w:szCs w:val="24"/>
              </w:rPr>
              <w:t>Üyesi</w:t>
            </w:r>
            <w:proofErr w:type="spellEnd"/>
            <w:r w:rsidRPr="000A0AF6">
              <w:rPr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</w:rPr>
              <w:t>Feyruz</w:t>
            </w:r>
            <w:proofErr w:type="spellEnd"/>
            <w:r w:rsidRPr="000A0AF6">
              <w:rPr>
                <w:sz w:val="24"/>
                <w:szCs w:val="24"/>
              </w:rPr>
              <w:t xml:space="preserve"> USLUOĞLU </w:t>
            </w:r>
            <w:proofErr w:type="spellStart"/>
            <w:r w:rsidRPr="000A0AF6">
              <w:rPr>
                <w:sz w:val="24"/>
                <w:szCs w:val="24"/>
              </w:rPr>
              <w:t>görevlendirilmiştir</w:t>
            </w:r>
            <w:proofErr w:type="spellEnd"/>
            <w:r w:rsidRPr="000A0AF6">
              <w:rPr>
                <w:sz w:val="24"/>
                <w:szCs w:val="24"/>
              </w:rPr>
              <w:t xml:space="preserve">. </w:t>
            </w:r>
          </w:p>
        </w:tc>
      </w:tr>
      <w:tr w:rsidR="005278D1" w:rsidRPr="000A0AF6" w:rsidTr="000F6FA0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278D1" w:rsidRPr="000A0AF6" w:rsidRDefault="005278D1" w:rsidP="000F6FA0">
            <w:pPr>
              <w:rPr>
                <w:b/>
                <w:sz w:val="24"/>
                <w:szCs w:val="24"/>
              </w:rPr>
            </w:pPr>
            <w:r w:rsidRPr="000A0AF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278D1" w:rsidRPr="000A0AF6" w:rsidRDefault="005278D1" w:rsidP="000F6FA0">
            <w:pPr>
              <w:jc w:val="both"/>
              <w:rPr>
                <w:sz w:val="24"/>
                <w:szCs w:val="24"/>
                <w:lang w:val="tr-TR" w:eastAsia="tr-TR"/>
              </w:rPr>
            </w:pPr>
            <w:r w:rsidRPr="000A0AF6">
              <w:rPr>
                <w:sz w:val="24"/>
                <w:szCs w:val="24"/>
                <w:lang w:val="tr-TR" w:eastAsia="tr-TR"/>
              </w:rPr>
              <w:t xml:space="preserve">Girişimcilik dersine rol model olarak </w:t>
            </w:r>
            <w:r w:rsidRPr="000A0AF6">
              <w:rPr>
                <w:rFonts w:eastAsia="Calibri"/>
                <w:sz w:val="24"/>
                <w:szCs w:val="24"/>
                <w:lang w:val="tr-TR"/>
              </w:rPr>
              <w:t>ÇUKOFED Başkanlar Kurulu Üyesi Ali DOĞAN’ın davet edilmesi ve sertifika töreninde öğrencilerimize sertifikalarını verecektir.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278D1" w:rsidRPr="000A0AF6" w:rsidRDefault="005278D1" w:rsidP="000F6FA0">
            <w:pPr>
              <w:rPr>
                <w:sz w:val="24"/>
                <w:szCs w:val="24"/>
              </w:rPr>
            </w:pPr>
            <w:r w:rsidRPr="000A0AF6">
              <w:rPr>
                <w:sz w:val="24"/>
                <w:szCs w:val="24"/>
              </w:rPr>
              <w:t xml:space="preserve">Her </w:t>
            </w:r>
            <w:proofErr w:type="spellStart"/>
            <w:r w:rsidRPr="000A0AF6">
              <w:rPr>
                <w:sz w:val="24"/>
                <w:szCs w:val="24"/>
              </w:rPr>
              <w:t>hangi</w:t>
            </w:r>
            <w:proofErr w:type="spellEnd"/>
            <w:r w:rsidRPr="000A0AF6">
              <w:rPr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</w:rPr>
              <w:t>bir</w:t>
            </w:r>
            <w:proofErr w:type="spellEnd"/>
            <w:r w:rsidRPr="000A0AF6">
              <w:rPr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</w:rPr>
              <w:t>çalışma</w:t>
            </w:r>
            <w:proofErr w:type="spellEnd"/>
            <w:r w:rsidRPr="000A0AF6">
              <w:rPr>
                <w:sz w:val="24"/>
                <w:szCs w:val="24"/>
              </w:rPr>
              <w:t xml:space="preserve"> </w:t>
            </w:r>
            <w:proofErr w:type="spellStart"/>
            <w:r w:rsidRPr="000A0AF6">
              <w:rPr>
                <w:sz w:val="24"/>
                <w:szCs w:val="24"/>
              </w:rPr>
              <w:t>olmamıştır</w:t>
            </w:r>
            <w:proofErr w:type="spellEnd"/>
            <w:r w:rsidRPr="000A0AF6">
              <w:rPr>
                <w:sz w:val="24"/>
                <w:szCs w:val="24"/>
              </w:rPr>
              <w:t>.</w:t>
            </w:r>
          </w:p>
          <w:p w:rsidR="005278D1" w:rsidRPr="000A0AF6" w:rsidRDefault="005278D1" w:rsidP="000F6FA0">
            <w:pPr>
              <w:rPr>
                <w:sz w:val="24"/>
                <w:szCs w:val="24"/>
              </w:rPr>
            </w:pPr>
          </w:p>
          <w:p w:rsidR="005278D1" w:rsidRPr="000A0AF6" w:rsidRDefault="005278D1" w:rsidP="000F6FA0">
            <w:pPr>
              <w:rPr>
                <w:sz w:val="24"/>
                <w:szCs w:val="24"/>
              </w:rPr>
            </w:pPr>
          </w:p>
          <w:p w:rsidR="005278D1" w:rsidRPr="000A0AF6" w:rsidRDefault="005278D1" w:rsidP="000F6FA0">
            <w:pPr>
              <w:rPr>
                <w:sz w:val="24"/>
                <w:szCs w:val="24"/>
              </w:rPr>
            </w:pPr>
          </w:p>
          <w:p w:rsidR="005278D1" w:rsidRPr="000A0AF6" w:rsidRDefault="005278D1" w:rsidP="000F6FA0">
            <w:pPr>
              <w:rPr>
                <w:sz w:val="24"/>
                <w:szCs w:val="24"/>
              </w:rPr>
            </w:pPr>
          </w:p>
          <w:p w:rsidR="005278D1" w:rsidRPr="000A0AF6" w:rsidRDefault="005278D1" w:rsidP="000F6FA0">
            <w:pPr>
              <w:rPr>
                <w:sz w:val="24"/>
                <w:szCs w:val="24"/>
              </w:rPr>
            </w:pPr>
          </w:p>
        </w:tc>
      </w:tr>
      <w:tr w:rsidR="005278D1" w:rsidRPr="000A0AF6" w:rsidTr="000F6FA0">
        <w:trPr>
          <w:trHeight w:val="116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278D1" w:rsidRPr="000A0AF6" w:rsidRDefault="005278D1" w:rsidP="000F6FA0">
            <w:pPr>
              <w:rPr>
                <w:b/>
                <w:sz w:val="24"/>
                <w:szCs w:val="24"/>
              </w:rPr>
            </w:pPr>
            <w:r w:rsidRPr="000A0A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278D1" w:rsidRPr="000A0AF6" w:rsidRDefault="005278D1" w:rsidP="000F6FA0">
            <w:pPr>
              <w:jc w:val="both"/>
              <w:rPr>
                <w:sz w:val="24"/>
                <w:szCs w:val="24"/>
                <w:lang w:val="tr-TR" w:eastAsia="tr-TR"/>
              </w:rPr>
            </w:pPr>
            <w:r w:rsidRPr="000A0AF6">
              <w:rPr>
                <w:sz w:val="24"/>
                <w:szCs w:val="24"/>
                <w:lang w:val="tr-TR" w:eastAsia="tr-TR"/>
              </w:rPr>
              <w:t>Üniversitemiz bünyesinde Psikolojik Danışma ve Rehberlik Araştırma ve Uygulama Merkezi kurulması için Rektörlük Makamına öneride bulunulacaktır.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278D1" w:rsidRPr="000A0AF6" w:rsidRDefault="005278D1" w:rsidP="000F6FA0">
            <w:pPr>
              <w:rPr>
                <w:lang w:val="tr-TR" w:eastAsia="tr-TR"/>
              </w:rPr>
            </w:pPr>
            <w:r w:rsidRPr="000A0AF6">
              <w:rPr>
                <w:lang w:val="tr-TR" w:eastAsia="tr-TR"/>
              </w:rPr>
              <w:t>-Üniversitemiz Sağlık Kültür ve Spor Dairesi Başkanlığına bağlı olan Psikolojik Danışmanlık ve Rehberlik Merkezi bulunmaktadır. Bu merkezin bir uygulama merkezine dönüştürülmesi ve klinik psikoloji laboratuvarı kurulması için gerekli yazışmalar yapılmıştır.</w:t>
            </w:r>
          </w:p>
          <w:p w:rsidR="005278D1" w:rsidRPr="000A0AF6" w:rsidRDefault="005278D1" w:rsidP="000F6FA0">
            <w:pPr>
              <w:rPr>
                <w:lang w:val="tr-TR" w:eastAsia="tr-TR"/>
              </w:rPr>
            </w:pPr>
            <w:r w:rsidRPr="000A0AF6">
              <w:rPr>
                <w:lang w:val="tr-TR" w:eastAsia="tr-TR"/>
              </w:rPr>
              <w:lastRenderedPageBreak/>
              <w:t xml:space="preserve">-Klinik laboratuvarı açılması sonrasında </w:t>
            </w:r>
            <w:r w:rsidRPr="000A0AF6">
              <w:rPr>
                <w:sz w:val="24"/>
                <w:szCs w:val="24"/>
                <w:lang w:val="tr-TR" w:eastAsia="tr-TR"/>
              </w:rPr>
              <w:t>Psikolojik Danışma ve Rehberlik Araştırma ve Uygulama Merkezi kurulması için Rektörlük Makamına öneride bulunacaktır.</w:t>
            </w:r>
          </w:p>
        </w:tc>
      </w:tr>
      <w:tr w:rsidR="005278D1" w:rsidRPr="000A0AF6" w:rsidTr="000F6FA0">
        <w:tc>
          <w:tcPr>
            <w:tcW w:w="993" w:type="dxa"/>
            <w:tcBorders>
              <w:top w:val="single" w:sz="4" w:space="0" w:color="auto"/>
            </w:tcBorders>
          </w:tcPr>
          <w:p w:rsidR="005278D1" w:rsidRPr="000A0AF6" w:rsidRDefault="005278D1" w:rsidP="000F6FA0">
            <w:pPr>
              <w:rPr>
                <w:b/>
                <w:sz w:val="24"/>
                <w:szCs w:val="24"/>
              </w:rPr>
            </w:pPr>
            <w:r w:rsidRPr="000A0AF6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278D1" w:rsidRPr="000A0AF6" w:rsidRDefault="005278D1" w:rsidP="000F6FA0">
            <w:pPr>
              <w:jc w:val="both"/>
              <w:rPr>
                <w:sz w:val="24"/>
                <w:szCs w:val="24"/>
                <w:lang w:val="tr-TR" w:eastAsia="tr-TR"/>
              </w:rPr>
            </w:pPr>
            <w:r w:rsidRPr="000A0AF6">
              <w:rPr>
                <w:sz w:val="24"/>
                <w:szCs w:val="24"/>
                <w:lang w:val="tr-TR" w:eastAsia="tr-TR"/>
              </w:rPr>
              <w:t>Madde Bağımlılığı konusunda Psikoloji Bölümü öğrencileri ile birlikte bilgilendirme, bilinçlendirme ve sanatsal faaliyetler düzenlenecektir.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278D1" w:rsidRPr="000A0AF6" w:rsidRDefault="005278D1" w:rsidP="000F6FA0">
            <w:pPr>
              <w:jc w:val="both"/>
              <w:rPr>
                <w:rFonts w:eastAsia="+mn-ea"/>
              </w:rPr>
            </w:pPr>
            <w:r w:rsidRPr="000A0AF6">
              <w:rPr>
                <w:rFonts w:eastAsia="+mn-ea"/>
              </w:rPr>
              <w:t>-</w:t>
            </w:r>
            <w:proofErr w:type="spellStart"/>
            <w:r w:rsidRPr="000A0AF6">
              <w:rPr>
                <w:rFonts w:eastAsia="+mn-ea"/>
              </w:rPr>
              <w:t>Toros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üniversitesi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bünyesinde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bağımlılıkla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mücadele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ile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ilgili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yapılan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çalışmalar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kapsamında</w:t>
            </w:r>
            <w:proofErr w:type="spellEnd"/>
            <w:r w:rsidRPr="000A0AF6">
              <w:rPr>
                <w:rFonts w:eastAsia="+mn-ea"/>
              </w:rPr>
              <w:t xml:space="preserve"> Mersin </w:t>
            </w:r>
            <w:proofErr w:type="spellStart"/>
            <w:r w:rsidRPr="000A0AF6">
              <w:rPr>
                <w:rFonts w:eastAsia="+mn-ea"/>
              </w:rPr>
              <w:t>Hayata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Bağlananlar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Derneği</w:t>
            </w:r>
            <w:proofErr w:type="spellEnd"/>
            <w:r w:rsidRPr="000A0AF6">
              <w:rPr>
                <w:rFonts w:eastAsia="+mn-ea"/>
              </w:rPr>
              <w:t xml:space="preserve"> (MERBADER) </w:t>
            </w:r>
            <w:proofErr w:type="spellStart"/>
            <w:r w:rsidRPr="000A0AF6">
              <w:rPr>
                <w:rFonts w:eastAsia="+mn-ea"/>
              </w:rPr>
              <w:t>ile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ortak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çalışmalar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yürütülmektedir</w:t>
            </w:r>
            <w:proofErr w:type="spellEnd"/>
            <w:r w:rsidRPr="000A0AF6">
              <w:rPr>
                <w:rFonts w:eastAsia="+mn-ea"/>
              </w:rPr>
              <w:t>.</w:t>
            </w:r>
          </w:p>
          <w:p w:rsidR="005278D1" w:rsidRPr="000A0AF6" w:rsidRDefault="005278D1" w:rsidP="000F6FA0">
            <w:pPr>
              <w:jc w:val="both"/>
              <w:rPr>
                <w:rFonts w:eastAsia="+mn-ea"/>
              </w:rPr>
            </w:pPr>
            <w:r w:rsidRPr="000A0AF6">
              <w:rPr>
                <w:rFonts w:eastAsia="+mn-ea"/>
              </w:rPr>
              <w:t xml:space="preserve"> </w:t>
            </w:r>
          </w:p>
          <w:p w:rsidR="005278D1" w:rsidRPr="000A0AF6" w:rsidRDefault="005278D1" w:rsidP="000F6FA0">
            <w:pPr>
              <w:jc w:val="both"/>
            </w:pPr>
            <w:r w:rsidRPr="000A0AF6">
              <w:rPr>
                <w:rFonts w:eastAsia="+mn-ea"/>
              </w:rPr>
              <w:t>-</w:t>
            </w:r>
            <w:proofErr w:type="spellStart"/>
            <w:r w:rsidRPr="000A0AF6">
              <w:rPr>
                <w:rFonts w:eastAsia="+mn-ea"/>
              </w:rPr>
              <w:t>Proje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paydaşı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olduğumuz</w:t>
            </w:r>
            <w:proofErr w:type="spellEnd"/>
            <w:r w:rsidRPr="000A0AF6">
              <w:rPr>
                <w:rFonts w:eastAsia="+mn-ea"/>
              </w:rPr>
              <w:t xml:space="preserve">, 08-12 </w:t>
            </w:r>
            <w:proofErr w:type="spellStart"/>
            <w:r w:rsidRPr="000A0AF6">
              <w:rPr>
                <w:rFonts w:eastAsia="+mn-ea"/>
              </w:rPr>
              <w:t>Ekim</w:t>
            </w:r>
            <w:proofErr w:type="spellEnd"/>
            <w:r w:rsidRPr="000A0AF6">
              <w:rPr>
                <w:rFonts w:eastAsia="+mn-ea"/>
              </w:rPr>
              <w:t xml:space="preserve"> 2019 </w:t>
            </w:r>
            <w:proofErr w:type="spellStart"/>
            <w:r w:rsidRPr="000A0AF6">
              <w:rPr>
                <w:rFonts w:eastAsia="+mn-ea"/>
              </w:rPr>
              <w:t>tarihlerinde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gerçekleştirilen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Proje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Kampı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Eğitimi’nde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Üniversitemiz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Psikoloji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Bölümü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öğretim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elemanı</w:t>
            </w:r>
            <w:proofErr w:type="spellEnd"/>
            <w:r w:rsidRPr="000A0AF6">
              <w:rPr>
                <w:rFonts w:eastAsia="+mn-ea"/>
              </w:rPr>
              <w:t xml:space="preserve"> Prof. Dr. </w:t>
            </w:r>
            <w:proofErr w:type="spellStart"/>
            <w:r w:rsidRPr="000A0AF6">
              <w:rPr>
                <w:rFonts w:eastAsia="+mn-ea"/>
              </w:rPr>
              <w:t>Kamuran</w:t>
            </w:r>
            <w:proofErr w:type="spellEnd"/>
            <w:r w:rsidRPr="000A0AF6">
              <w:rPr>
                <w:rFonts w:eastAsia="+mn-ea"/>
              </w:rPr>
              <w:t xml:space="preserve"> ELBEYOĞLU, Mersin </w:t>
            </w:r>
            <w:proofErr w:type="spellStart"/>
            <w:r w:rsidRPr="000A0AF6">
              <w:rPr>
                <w:rFonts w:eastAsia="+mn-ea"/>
              </w:rPr>
              <w:t>Üniversitesi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Beden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Eğitimi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ve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Spor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Yüksekokulu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öğretim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elemanı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Doç</w:t>
            </w:r>
            <w:proofErr w:type="spellEnd"/>
            <w:r w:rsidRPr="000A0AF6">
              <w:rPr>
                <w:rFonts w:eastAsia="+mn-ea"/>
              </w:rPr>
              <w:t xml:space="preserve">. Dr. </w:t>
            </w:r>
            <w:proofErr w:type="spellStart"/>
            <w:r w:rsidRPr="000A0AF6">
              <w:rPr>
                <w:rFonts w:eastAsia="+mn-ea"/>
              </w:rPr>
              <w:t>Turhan</w:t>
            </w:r>
            <w:proofErr w:type="spellEnd"/>
            <w:r w:rsidRPr="000A0AF6">
              <w:rPr>
                <w:rFonts w:eastAsia="+mn-ea"/>
              </w:rPr>
              <w:t xml:space="preserve"> TOROS, </w:t>
            </w:r>
            <w:proofErr w:type="spellStart"/>
            <w:r w:rsidRPr="000A0AF6">
              <w:rPr>
                <w:rFonts w:eastAsia="+mn-ea"/>
              </w:rPr>
              <w:t>Üniversitemiz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Psikoloji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Bölümü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mezun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öğrencisi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Psk</w:t>
            </w:r>
            <w:proofErr w:type="spellEnd"/>
            <w:r w:rsidRPr="000A0AF6">
              <w:rPr>
                <w:rFonts w:eastAsia="+mn-ea"/>
              </w:rPr>
              <w:t xml:space="preserve">. </w:t>
            </w:r>
            <w:proofErr w:type="spellStart"/>
            <w:r w:rsidRPr="000A0AF6">
              <w:rPr>
                <w:rFonts w:eastAsia="+mn-ea"/>
              </w:rPr>
              <w:t>Mervan</w:t>
            </w:r>
            <w:proofErr w:type="spellEnd"/>
            <w:r w:rsidRPr="000A0AF6">
              <w:rPr>
                <w:rFonts w:eastAsia="+mn-ea"/>
              </w:rPr>
              <w:t xml:space="preserve"> TESELLİ </w:t>
            </w:r>
            <w:proofErr w:type="spellStart"/>
            <w:r w:rsidRPr="000A0AF6">
              <w:rPr>
                <w:rFonts w:eastAsia="+mn-ea"/>
              </w:rPr>
              <w:t>ve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ek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olarak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Narkotik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Şube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Müdürlüğü’nün</w:t>
            </w:r>
            <w:proofErr w:type="spellEnd"/>
            <w:r w:rsidRPr="000A0AF6">
              <w:rPr>
                <w:rFonts w:eastAsia="+mn-ea"/>
              </w:rPr>
              <w:t xml:space="preserve"> de </w:t>
            </w:r>
            <w:proofErr w:type="spellStart"/>
            <w:r w:rsidRPr="000A0AF6">
              <w:rPr>
                <w:rFonts w:eastAsia="+mn-ea"/>
              </w:rPr>
              <w:t>katkılarıyla</w:t>
            </w:r>
            <w:proofErr w:type="spellEnd"/>
            <w:r w:rsidRPr="000A0AF6">
              <w:rPr>
                <w:rFonts w:eastAsia="+mn-ea"/>
              </w:rPr>
              <w:t xml:space="preserve">; </w:t>
            </w:r>
            <w:proofErr w:type="spellStart"/>
            <w:r w:rsidRPr="000A0AF6">
              <w:rPr>
                <w:rFonts w:eastAsia="+mn-ea"/>
              </w:rPr>
              <w:t>Avrupa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Birliği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ve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Bakanlıklar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bazında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bağımlılıkla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mücadele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ve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bağımlılığı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önleme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konularını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kapsayan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proje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yazımı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eğitimi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verilmiştir</w:t>
            </w:r>
            <w:proofErr w:type="spellEnd"/>
            <w:r w:rsidRPr="000A0AF6">
              <w:rPr>
                <w:rFonts w:eastAsia="+mn-ea"/>
              </w:rPr>
              <w:t xml:space="preserve">. </w:t>
            </w:r>
            <w:proofErr w:type="spellStart"/>
            <w:r w:rsidRPr="000A0AF6">
              <w:rPr>
                <w:rFonts w:eastAsia="+mn-ea"/>
              </w:rPr>
              <w:t>Eğitim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sırasında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oluşturulan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projelerin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hayata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nasıl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geçirileceği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ile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ilgili</w:t>
            </w:r>
            <w:proofErr w:type="spellEnd"/>
            <w:r w:rsidRPr="000A0AF6">
              <w:rPr>
                <w:rFonts w:eastAsia="+mn-ea"/>
              </w:rPr>
              <w:t xml:space="preserve"> de </w:t>
            </w:r>
            <w:proofErr w:type="spellStart"/>
            <w:r w:rsidRPr="000A0AF6">
              <w:rPr>
                <w:rFonts w:eastAsia="+mn-ea"/>
              </w:rPr>
              <w:t>çeşitli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görüşler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tartışılmıştır</w:t>
            </w:r>
            <w:proofErr w:type="spellEnd"/>
            <w:r w:rsidRPr="000A0AF6">
              <w:rPr>
                <w:rFonts w:eastAsia="+mn-ea"/>
              </w:rPr>
              <w:t xml:space="preserve">. </w:t>
            </w:r>
          </w:p>
          <w:p w:rsidR="005278D1" w:rsidRPr="000A0AF6" w:rsidRDefault="005278D1" w:rsidP="000F6FA0">
            <w:pPr>
              <w:jc w:val="both"/>
            </w:pPr>
          </w:p>
          <w:p w:rsidR="005278D1" w:rsidRPr="000A0AF6" w:rsidRDefault="005278D1" w:rsidP="000F6FA0">
            <w:pPr>
              <w:jc w:val="both"/>
            </w:pPr>
            <w:r w:rsidRPr="000A0AF6">
              <w:rPr>
                <w:rFonts w:eastAsia="+mn-ea"/>
              </w:rPr>
              <w:t xml:space="preserve">- </w:t>
            </w:r>
            <w:proofErr w:type="spellStart"/>
            <w:r w:rsidRPr="000A0AF6">
              <w:rPr>
                <w:rFonts w:eastAsia="+mn-ea"/>
              </w:rPr>
              <w:t>Toros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Üniversitesi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öğrenci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topluluklarından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Psikoloji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Topluluğu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tarafından</w:t>
            </w:r>
            <w:proofErr w:type="spellEnd"/>
            <w:r w:rsidRPr="000A0AF6">
              <w:rPr>
                <w:rFonts w:eastAsia="+mn-ea"/>
              </w:rPr>
              <w:t xml:space="preserve">, 30.04.2019 </w:t>
            </w:r>
            <w:proofErr w:type="spellStart"/>
            <w:r w:rsidRPr="000A0AF6">
              <w:rPr>
                <w:rFonts w:eastAsia="+mn-ea"/>
              </w:rPr>
              <w:t>tarihinde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Üniversitemiz</w:t>
            </w:r>
            <w:proofErr w:type="spellEnd"/>
            <w:r w:rsidRPr="000A0AF6">
              <w:rPr>
                <w:rFonts w:eastAsia="+mn-ea"/>
              </w:rPr>
              <w:t xml:space="preserve"> 45 </w:t>
            </w:r>
            <w:proofErr w:type="spellStart"/>
            <w:r w:rsidRPr="000A0AF6">
              <w:rPr>
                <w:rFonts w:eastAsia="+mn-ea"/>
              </w:rPr>
              <w:t>Evler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Kampüsü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Konferans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Salonunda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saat</w:t>
            </w:r>
            <w:proofErr w:type="spellEnd"/>
            <w:r w:rsidRPr="000A0AF6">
              <w:rPr>
                <w:rFonts w:eastAsia="+mn-ea"/>
              </w:rPr>
              <w:t xml:space="preserve"> 16:00’da, </w:t>
            </w:r>
            <w:proofErr w:type="spellStart"/>
            <w:r w:rsidRPr="000A0AF6">
              <w:rPr>
                <w:rFonts w:eastAsia="+mn-ea"/>
              </w:rPr>
              <w:t>Ayık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Yaşam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Derneği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temsilcisi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Atilla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UÇAR’ın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konuşmacı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olarak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katıldığı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r w:rsidRPr="000A0AF6">
              <w:rPr>
                <w:rFonts w:eastAsia="+mn-ea"/>
                <w:b/>
                <w:bCs/>
              </w:rPr>
              <w:t>‘</w:t>
            </w:r>
            <w:proofErr w:type="spellStart"/>
            <w:r w:rsidRPr="000A0AF6">
              <w:rPr>
                <w:rFonts w:eastAsia="+mn-ea"/>
                <w:b/>
                <w:bCs/>
              </w:rPr>
              <w:t>Alkol</w:t>
            </w:r>
            <w:proofErr w:type="spellEnd"/>
            <w:r w:rsidRPr="000A0AF6">
              <w:rPr>
                <w:rFonts w:eastAsia="+mn-ea"/>
                <w:b/>
                <w:bCs/>
              </w:rPr>
              <w:t xml:space="preserve"> </w:t>
            </w:r>
            <w:proofErr w:type="spellStart"/>
            <w:r w:rsidRPr="000A0AF6">
              <w:rPr>
                <w:rFonts w:eastAsia="+mn-ea"/>
                <w:b/>
                <w:bCs/>
              </w:rPr>
              <w:t>Sorunsa</w:t>
            </w:r>
            <w:proofErr w:type="spellEnd"/>
            <w:r w:rsidRPr="000A0AF6">
              <w:rPr>
                <w:rFonts w:eastAsia="+mn-ea"/>
                <w:b/>
                <w:bCs/>
              </w:rPr>
              <w:t xml:space="preserve"> </w:t>
            </w:r>
            <w:proofErr w:type="spellStart"/>
            <w:r w:rsidRPr="000A0AF6">
              <w:rPr>
                <w:rFonts w:eastAsia="+mn-ea"/>
                <w:b/>
                <w:bCs/>
              </w:rPr>
              <w:t>Çare</w:t>
            </w:r>
            <w:proofErr w:type="spellEnd"/>
            <w:r w:rsidRPr="000A0AF6">
              <w:rPr>
                <w:rFonts w:eastAsia="+mn-ea"/>
                <w:b/>
                <w:bCs/>
              </w:rPr>
              <w:t xml:space="preserve"> </w:t>
            </w:r>
            <w:proofErr w:type="spellStart"/>
            <w:r w:rsidRPr="000A0AF6">
              <w:rPr>
                <w:rFonts w:eastAsia="+mn-ea"/>
                <w:b/>
                <w:bCs/>
              </w:rPr>
              <w:t>Var</w:t>
            </w:r>
            <w:proofErr w:type="spellEnd"/>
            <w:r w:rsidRPr="000A0AF6">
              <w:rPr>
                <w:rFonts w:eastAsia="+mn-ea"/>
                <w:b/>
                <w:bCs/>
              </w:rPr>
              <w:t xml:space="preserve"> / </w:t>
            </w:r>
            <w:proofErr w:type="spellStart"/>
            <w:r w:rsidRPr="000A0AF6">
              <w:rPr>
                <w:rFonts w:eastAsia="+mn-ea"/>
                <w:b/>
                <w:bCs/>
              </w:rPr>
              <w:t>Alkolizm</w:t>
            </w:r>
            <w:proofErr w:type="spellEnd"/>
            <w:r w:rsidRPr="000A0AF6">
              <w:rPr>
                <w:rFonts w:eastAsia="+mn-ea"/>
                <w:b/>
                <w:bCs/>
              </w:rPr>
              <w:t xml:space="preserve"> </w:t>
            </w:r>
            <w:proofErr w:type="spellStart"/>
            <w:r w:rsidRPr="000A0AF6">
              <w:rPr>
                <w:rFonts w:eastAsia="+mn-ea"/>
                <w:b/>
                <w:bCs/>
              </w:rPr>
              <w:t>ve</w:t>
            </w:r>
            <w:proofErr w:type="spellEnd"/>
            <w:r w:rsidRPr="000A0AF6">
              <w:rPr>
                <w:rFonts w:eastAsia="+mn-ea"/>
                <w:b/>
                <w:bCs/>
              </w:rPr>
              <w:t xml:space="preserve"> </w:t>
            </w:r>
            <w:proofErr w:type="spellStart"/>
            <w:r w:rsidRPr="000A0AF6">
              <w:rPr>
                <w:rFonts w:eastAsia="+mn-ea"/>
                <w:b/>
                <w:bCs/>
              </w:rPr>
              <w:t>Adsız</w:t>
            </w:r>
            <w:proofErr w:type="spellEnd"/>
            <w:r w:rsidRPr="000A0AF6">
              <w:rPr>
                <w:rFonts w:eastAsia="+mn-ea"/>
                <w:b/>
                <w:bCs/>
              </w:rPr>
              <w:t xml:space="preserve"> </w:t>
            </w:r>
            <w:proofErr w:type="spellStart"/>
            <w:r w:rsidRPr="000A0AF6">
              <w:rPr>
                <w:rFonts w:eastAsia="+mn-ea"/>
                <w:b/>
                <w:bCs/>
              </w:rPr>
              <w:t>Alkolikler</w:t>
            </w:r>
            <w:proofErr w:type="spellEnd"/>
            <w:r w:rsidRPr="000A0AF6">
              <w:rPr>
                <w:rFonts w:eastAsia="+mn-ea"/>
                <w:b/>
                <w:bCs/>
              </w:rPr>
              <w:t xml:space="preserve">’ </w:t>
            </w:r>
            <w:proofErr w:type="spellStart"/>
            <w:r w:rsidRPr="000A0AF6">
              <w:rPr>
                <w:rFonts w:eastAsia="+mn-ea"/>
              </w:rPr>
              <w:t>konulu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bir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konferans</w:t>
            </w:r>
            <w:proofErr w:type="spellEnd"/>
            <w:r w:rsidRPr="000A0AF6">
              <w:rPr>
                <w:rFonts w:eastAsia="+mn-ea"/>
              </w:rPr>
              <w:t xml:space="preserve"> </w:t>
            </w:r>
            <w:proofErr w:type="spellStart"/>
            <w:r w:rsidRPr="000A0AF6">
              <w:rPr>
                <w:rFonts w:eastAsia="+mn-ea"/>
              </w:rPr>
              <w:t>gerçekleştirilmiştir</w:t>
            </w:r>
            <w:proofErr w:type="spellEnd"/>
            <w:r w:rsidRPr="000A0AF6">
              <w:rPr>
                <w:rFonts w:eastAsia="+mn-ea"/>
              </w:rPr>
              <w:t xml:space="preserve">. </w:t>
            </w:r>
          </w:p>
          <w:p w:rsidR="005278D1" w:rsidRPr="000A0AF6" w:rsidRDefault="005278D1" w:rsidP="000F6FA0">
            <w:pPr>
              <w:jc w:val="both"/>
            </w:pPr>
          </w:p>
          <w:p w:rsidR="005278D1" w:rsidRPr="000A0AF6" w:rsidRDefault="005278D1" w:rsidP="000F6FA0">
            <w:pPr>
              <w:rPr>
                <w:sz w:val="24"/>
                <w:szCs w:val="24"/>
              </w:rPr>
            </w:pPr>
          </w:p>
        </w:tc>
      </w:tr>
    </w:tbl>
    <w:p w:rsidR="005278D1" w:rsidRDefault="005278D1" w:rsidP="000B410B">
      <w:pPr>
        <w:rPr>
          <w:b/>
        </w:rPr>
      </w:pPr>
    </w:p>
    <w:p w:rsidR="006669A1" w:rsidRDefault="006669A1" w:rsidP="000B410B">
      <w:pPr>
        <w:rPr>
          <w:b/>
        </w:rPr>
      </w:pPr>
    </w:p>
    <w:p w:rsidR="006669A1" w:rsidRDefault="006669A1" w:rsidP="000B410B">
      <w:pPr>
        <w:rPr>
          <w:b/>
        </w:rPr>
      </w:pPr>
    </w:p>
    <w:p w:rsidR="006669A1" w:rsidRDefault="006669A1" w:rsidP="000B410B">
      <w:pPr>
        <w:rPr>
          <w:b/>
        </w:rPr>
      </w:pPr>
    </w:p>
    <w:p w:rsidR="006669A1" w:rsidRDefault="006669A1" w:rsidP="000B410B">
      <w:pPr>
        <w:rPr>
          <w:b/>
        </w:rPr>
      </w:pPr>
    </w:p>
    <w:p w:rsidR="006669A1" w:rsidRDefault="006669A1" w:rsidP="000B410B">
      <w:pPr>
        <w:rPr>
          <w:b/>
        </w:rPr>
      </w:pPr>
    </w:p>
    <w:p w:rsidR="006669A1" w:rsidRDefault="006669A1" w:rsidP="000B410B">
      <w:pPr>
        <w:rPr>
          <w:b/>
        </w:rPr>
      </w:pPr>
    </w:p>
    <w:p w:rsidR="006669A1" w:rsidRDefault="006669A1" w:rsidP="000B410B">
      <w:pPr>
        <w:rPr>
          <w:b/>
        </w:rPr>
      </w:pPr>
    </w:p>
    <w:p w:rsidR="006669A1" w:rsidRDefault="006669A1" w:rsidP="000B410B">
      <w:pPr>
        <w:rPr>
          <w:b/>
        </w:rPr>
      </w:pPr>
    </w:p>
    <w:p w:rsidR="006669A1" w:rsidRDefault="006669A1" w:rsidP="000B410B">
      <w:pPr>
        <w:rPr>
          <w:b/>
        </w:rPr>
      </w:pPr>
    </w:p>
    <w:p w:rsidR="006669A1" w:rsidRDefault="006669A1" w:rsidP="000B410B">
      <w:pPr>
        <w:rPr>
          <w:b/>
        </w:rPr>
      </w:pPr>
    </w:p>
    <w:p w:rsidR="006669A1" w:rsidRDefault="006669A1" w:rsidP="000B410B">
      <w:pPr>
        <w:rPr>
          <w:b/>
        </w:rPr>
      </w:pPr>
    </w:p>
    <w:p w:rsidR="006669A1" w:rsidRDefault="006669A1" w:rsidP="000B410B">
      <w:pPr>
        <w:rPr>
          <w:b/>
        </w:rPr>
      </w:pPr>
    </w:p>
    <w:p w:rsidR="006669A1" w:rsidRDefault="006669A1" w:rsidP="000B410B">
      <w:pPr>
        <w:rPr>
          <w:b/>
        </w:rPr>
      </w:pPr>
    </w:p>
    <w:p w:rsidR="006669A1" w:rsidRDefault="006669A1" w:rsidP="000B410B">
      <w:pPr>
        <w:rPr>
          <w:b/>
        </w:rPr>
      </w:pPr>
    </w:p>
    <w:p w:rsidR="006669A1" w:rsidRDefault="006669A1" w:rsidP="000B410B">
      <w:pPr>
        <w:rPr>
          <w:b/>
        </w:rPr>
      </w:pPr>
    </w:p>
    <w:p w:rsidR="006669A1" w:rsidRDefault="006669A1" w:rsidP="000B410B">
      <w:pPr>
        <w:rPr>
          <w:b/>
        </w:rPr>
      </w:pPr>
    </w:p>
    <w:p w:rsidR="006669A1" w:rsidRDefault="006669A1" w:rsidP="000B410B">
      <w:pPr>
        <w:rPr>
          <w:b/>
        </w:rPr>
      </w:pPr>
    </w:p>
    <w:p w:rsidR="006669A1" w:rsidRDefault="006669A1" w:rsidP="000B410B">
      <w:pPr>
        <w:rPr>
          <w:b/>
        </w:rPr>
      </w:pPr>
    </w:p>
    <w:p w:rsidR="006669A1" w:rsidRDefault="006669A1" w:rsidP="000B410B">
      <w:pPr>
        <w:rPr>
          <w:b/>
        </w:rPr>
      </w:pPr>
    </w:p>
    <w:sectPr w:rsidR="006669A1" w:rsidSect="00F86D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169" w:rsidRDefault="00AD6169" w:rsidP="008B5BE6">
      <w:r>
        <w:separator/>
      </w:r>
    </w:p>
  </w:endnote>
  <w:endnote w:type="continuationSeparator" w:id="0">
    <w:p w:rsidR="00AD6169" w:rsidRDefault="00AD6169" w:rsidP="008B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783147"/>
      <w:docPartObj>
        <w:docPartGallery w:val="Page Numbers (Bottom of Page)"/>
        <w:docPartUnique/>
      </w:docPartObj>
    </w:sdtPr>
    <w:sdtEndPr/>
    <w:sdtContent>
      <w:p w:rsidR="009D732F" w:rsidRDefault="009D732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053" w:rsidRPr="00BC7053">
          <w:rPr>
            <w:noProof/>
            <w:lang w:val="tr-TR"/>
          </w:rPr>
          <w:t>1</w:t>
        </w:r>
        <w:r>
          <w:fldChar w:fldCharType="end"/>
        </w:r>
      </w:p>
    </w:sdtContent>
  </w:sdt>
  <w:p w:rsidR="009D732F" w:rsidRDefault="009D73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169" w:rsidRDefault="00AD6169" w:rsidP="008B5BE6">
      <w:r>
        <w:separator/>
      </w:r>
    </w:p>
  </w:footnote>
  <w:footnote w:type="continuationSeparator" w:id="0">
    <w:p w:rsidR="00AD6169" w:rsidRDefault="00AD6169" w:rsidP="008B5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E55B8"/>
    <w:multiLevelType w:val="hybridMultilevel"/>
    <w:tmpl w:val="AC663950"/>
    <w:lvl w:ilvl="0" w:tplc="CFDEF13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28"/>
    <w:rsid w:val="0003030B"/>
    <w:rsid w:val="000A0AF6"/>
    <w:rsid w:val="000A1F69"/>
    <w:rsid w:val="000B410B"/>
    <w:rsid w:val="000C0641"/>
    <w:rsid w:val="000C1A2B"/>
    <w:rsid w:val="000E7293"/>
    <w:rsid w:val="0010495A"/>
    <w:rsid w:val="001464DC"/>
    <w:rsid w:val="00167369"/>
    <w:rsid w:val="0017044E"/>
    <w:rsid w:val="00171219"/>
    <w:rsid w:val="00192159"/>
    <w:rsid w:val="001B7684"/>
    <w:rsid w:val="001C0790"/>
    <w:rsid w:val="00200BEA"/>
    <w:rsid w:val="00227356"/>
    <w:rsid w:val="00266BD0"/>
    <w:rsid w:val="00284F1B"/>
    <w:rsid w:val="002B4ECF"/>
    <w:rsid w:val="002E23A6"/>
    <w:rsid w:val="0030196E"/>
    <w:rsid w:val="0036045C"/>
    <w:rsid w:val="003624A6"/>
    <w:rsid w:val="003652B3"/>
    <w:rsid w:val="003666B0"/>
    <w:rsid w:val="00394188"/>
    <w:rsid w:val="003944EC"/>
    <w:rsid w:val="003A045F"/>
    <w:rsid w:val="003B36D1"/>
    <w:rsid w:val="003D59E4"/>
    <w:rsid w:val="003F5670"/>
    <w:rsid w:val="00436B0D"/>
    <w:rsid w:val="00443092"/>
    <w:rsid w:val="00471065"/>
    <w:rsid w:val="004720C9"/>
    <w:rsid w:val="004726C6"/>
    <w:rsid w:val="00494D8C"/>
    <w:rsid w:val="004D0266"/>
    <w:rsid w:val="004E57E8"/>
    <w:rsid w:val="004E7F2F"/>
    <w:rsid w:val="00513403"/>
    <w:rsid w:val="00514216"/>
    <w:rsid w:val="005235DC"/>
    <w:rsid w:val="005278D1"/>
    <w:rsid w:val="00571E0D"/>
    <w:rsid w:val="005B56D2"/>
    <w:rsid w:val="005E1CC7"/>
    <w:rsid w:val="005E57B6"/>
    <w:rsid w:val="005E6E7C"/>
    <w:rsid w:val="00652044"/>
    <w:rsid w:val="00663F1D"/>
    <w:rsid w:val="006669A1"/>
    <w:rsid w:val="00676308"/>
    <w:rsid w:val="00677F00"/>
    <w:rsid w:val="006D0913"/>
    <w:rsid w:val="006D4122"/>
    <w:rsid w:val="006D4DD8"/>
    <w:rsid w:val="006F0BA2"/>
    <w:rsid w:val="007115AB"/>
    <w:rsid w:val="00750BE8"/>
    <w:rsid w:val="00776030"/>
    <w:rsid w:val="00783189"/>
    <w:rsid w:val="00784C86"/>
    <w:rsid w:val="007C0C9F"/>
    <w:rsid w:val="007D3014"/>
    <w:rsid w:val="007E5286"/>
    <w:rsid w:val="007F25F7"/>
    <w:rsid w:val="00830D34"/>
    <w:rsid w:val="00842057"/>
    <w:rsid w:val="00845246"/>
    <w:rsid w:val="008830FF"/>
    <w:rsid w:val="00885565"/>
    <w:rsid w:val="008A36A8"/>
    <w:rsid w:val="008A793B"/>
    <w:rsid w:val="008B529B"/>
    <w:rsid w:val="008B5BE6"/>
    <w:rsid w:val="008C6221"/>
    <w:rsid w:val="008D1F18"/>
    <w:rsid w:val="008D548C"/>
    <w:rsid w:val="00900976"/>
    <w:rsid w:val="00902C4D"/>
    <w:rsid w:val="00905345"/>
    <w:rsid w:val="00937C48"/>
    <w:rsid w:val="00942CF3"/>
    <w:rsid w:val="00951F67"/>
    <w:rsid w:val="0096106E"/>
    <w:rsid w:val="009753D3"/>
    <w:rsid w:val="00983645"/>
    <w:rsid w:val="009840C1"/>
    <w:rsid w:val="009870CA"/>
    <w:rsid w:val="009976A1"/>
    <w:rsid w:val="009D732F"/>
    <w:rsid w:val="00A31611"/>
    <w:rsid w:val="00A44928"/>
    <w:rsid w:val="00AB3C76"/>
    <w:rsid w:val="00AD0BE4"/>
    <w:rsid w:val="00AD6169"/>
    <w:rsid w:val="00AE7ECD"/>
    <w:rsid w:val="00AF2641"/>
    <w:rsid w:val="00B13E0B"/>
    <w:rsid w:val="00B1445C"/>
    <w:rsid w:val="00B4338D"/>
    <w:rsid w:val="00B45139"/>
    <w:rsid w:val="00B84267"/>
    <w:rsid w:val="00BA2682"/>
    <w:rsid w:val="00BC7053"/>
    <w:rsid w:val="00C12574"/>
    <w:rsid w:val="00C41CC4"/>
    <w:rsid w:val="00C46D17"/>
    <w:rsid w:val="00C54D19"/>
    <w:rsid w:val="00C573A3"/>
    <w:rsid w:val="00CA25EB"/>
    <w:rsid w:val="00CC00D1"/>
    <w:rsid w:val="00CC6B2C"/>
    <w:rsid w:val="00D87966"/>
    <w:rsid w:val="00DA18E7"/>
    <w:rsid w:val="00DB6073"/>
    <w:rsid w:val="00E15352"/>
    <w:rsid w:val="00E31F57"/>
    <w:rsid w:val="00EB3911"/>
    <w:rsid w:val="00EC4680"/>
    <w:rsid w:val="00F079A7"/>
    <w:rsid w:val="00F228DC"/>
    <w:rsid w:val="00F42E83"/>
    <w:rsid w:val="00F7499C"/>
    <w:rsid w:val="00F86DC6"/>
    <w:rsid w:val="00FD266A"/>
    <w:rsid w:val="00FD754F"/>
    <w:rsid w:val="00FE2725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59E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59E4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42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216"/>
    <w:rPr>
      <w:rFonts w:ascii="Tahoma" w:eastAsia="Times New Roman" w:hAnsi="Tahoma" w:cs="Tahoma"/>
      <w:sz w:val="16"/>
      <w:szCs w:val="16"/>
      <w:lang w:val="en-US"/>
    </w:rPr>
  </w:style>
  <w:style w:type="paragraph" w:styleId="AralkYok">
    <w:name w:val="No Spacing"/>
    <w:uiPriority w:val="1"/>
    <w:qFormat/>
    <w:rsid w:val="005E1CC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8B5B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5BE6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B5B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5BE6"/>
    <w:rPr>
      <w:rFonts w:ascii="Times New Roman" w:eastAsia="Times New Roman" w:hAnsi="Times New Roman" w:cs="Times New Roman"/>
      <w:lang w:val="en-US"/>
    </w:rPr>
  </w:style>
  <w:style w:type="character" w:customStyle="1" w:styleId="fn">
    <w:name w:val="fn"/>
    <w:basedOn w:val="VarsaylanParagrafYazTipi"/>
    <w:rsid w:val="00394188"/>
  </w:style>
  <w:style w:type="table" w:customStyle="1" w:styleId="TabloKlavuzu1">
    <w:name w:val="Tablo Kılavuzu1"/>
    <w:basedOn w:val="NormalTablo"/>
    <w:next w:val="TabloKlavuzu"/>
    <w:uiPriority w:val="39"/>
    <w:rsid w:val="000A0AF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59E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59E4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42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216"/>
    <w:rPr>
      <w:rFonts w:ascii="Tahoma" w:eastAsia="Times New Roman" w:hAnsi="Tahoma" w:cs="Tahoma"/>
      <w:sz w:val="16"/>
      <w:szCs w:val="16"/>
      <w:lang w:val="en-US"/>
    </w:rPr>
  </w:style>
  <w:style w:type="paragraph" w:styleId="AralkYok">
    <w:name w:val="No Spacing"/>
    <w:uiPriority w:val="1"/>
    <w:qFormat/>
    <w:rsid w:val="005E1CC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8B5B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5BE6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B5B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5BE6"/>
    <w:rPr>
      <w:rFonts w:ascii="Times New Roman" w:eastAsia="Times New Roman" w:hAnsi="Times New Roman" w:cs="Times New Roman"/>
      <w:lang w:val="en-US"/>
    </w:rPr>
  </w:style>
  <w:style w:type="character" w:customStyle="1" w:styleId="fn">
    <w:name w:val="fn"/>
    <w:basedOn w:val="VarsaylanParagrafYazTipi"/>
    <w:rsid w:val="00394188"/>
  </w:style>
  <w:style w:type="table" w:customStyle="1" w:styleId="TabloKlavuzu1">
    <w:name w:val="Tablo Kılavuzu1"/>
    <w:basedOn w:val="NormalTablo"/>
    <w:next w:val="TabloKlavuzu"/>
    <w:uiPriority w:val="39"/>
    <w:rsid w:val="000A0AF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</dc:creator>
  <cp:lastModifiedBy>Toros</cp:lastModifiedBy>
  <cp:revision>4</cp:revision>
  <cp:lastPrinted>2019-12-11T13:49:00Z</cp:lastPrinted>
  <dcterms:created xsi:type="dcterms:W3CDTF">2019-12-18T09:08:00Z</dcterms:created>
  <dcterms:modified xsi:type="dcterms:W3CDTF">2019-12-18T09:09:00Z</dcterms:modified>
</cp:coreProperties>
</file>